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C990" w14:textId="77777777" w:rsidR="0070784F" w:rsidRDefault="0070784F" w:rsidP="0070784F">
      <w:pPr>
        <w:pStyle w:val="Default"/>
        <w:rPr>
          <w:rFonts w:ascii="Times New Roman" w:hAnsi="Times New Roman" w:cs="Times New Roman"/>
        </w:rPr>
      </w:pPr>
    </w:p>
    <w:p w14:paraId="4DFA516F" w14:textId="77777777" w:rsidR="0070784F" w:rsidRDefault="0070784F" w:rsidP="0070784F">
      <w:pPr>
        <w:pStyle w:val="Default"/>
        <w:rPr>
          <w:rFonts w:ascii="Times New Roman" w:hAnsi="Times New Roman" w:cs="Times New Roman"/>
        </w:rPr>
      </w:pPr>
    </w:p>
    <w:p w14:paraId="1712EB0A" w14:textId="77777777" w:rsidR="0070784F" w:rsidRDefault="0070784F" w:rsidP="0070784F">
      <w:pPr>
        <w:pStyle w:val="Default"/>
        <w:rPr>
          <w:rFonts w:ascii="Times New Roman" w:hAnsi="Times New Roman" w:cs="Times New Roman"/>
        </w:rPr>
      </w:pPr>
    </w:p>
    <w:p w14:paraId="4BCF9EB2" w14:textId="77777777" w:rsidR="0070784F" w:rsidRDefault="0070784F" w:rsidP="0070784F">
      <w:pPr>
        <w:pStyle w:val="Default"/>
        <w:rPr>
          <w:rFonts w:ascii="Times New Roman" w:hAnsi="Times New Roman" w:cs="Times New Roman"/>
        </w:rPr>
      </w:pPr>
    </w:p>
    <w:p w14:paraId="7707F81D" w14:textId="77777777" w:rsidR="0070784F" w:rsidRDefault="0070784F" w:rsidP="0070784F">
      <w:pPr>
        <w:pStyle w:val="Default"/>
        <w:rPr>
          <w:rFonts w:ascii="Times New Roman" w:hAnsi="Times New Roman" w:cs="Times New Roman"/>
        </w:rPr>
      </w:pPr>
    </w:p>
    <w:p w14:paraId="07C66E7E" w14:textId="77777777" w:rsidR="0070784F" w:rsidRPr="00F810E1" w:rsidRDefault="0070784F" w:rsidP="0070784F">
      <w:pPr>
        <w:pStyle w:val="Default"/>
        <w:rPr>
          <w:rFonts w:ascii="Times New Roman" w:hAnsi="Times New Roman" w:cs="Times New Roman"/>
        </w:rPr>
      </w:pPr>
    </w:p>
    <w:p w14:paraId="62899849" w14:textId="77777777" w:rsidR="0070784F" w:rsidRPr="00F810E1" w:rsidRDefault="0070784F" w:rsidP="0070784F">
      <w:pPr>
        <w:pStyle w:val="Default"/>
        <w:jc w:val="center"/>
        <w:rPr>
          <w:rFonts w:ascii="Times New Roman" w:hAnsi="Times New Roman" w:cs="Times New Roman"/>
          <w:b/>
          <w:bCs/>
          <w:sz w:val="52"/>
          <w:szCs w:val="52"/>
        </w:rPr>
      </w:pPr>
    </w:p>
    <w:p w14:paraId="53A4116B" w14:textId="77777777" w:rsidR="0070784F" w:rsidRPr="00F810E1" w:rsidRDefault="0070784F" w:rsidP="0070784F">
      <w:pPr>
        <w:pStyle w:val="Default"/>
        <w:jc w:val="center"/>
        <w:rPr>
          <w:rFonts w:ascii="Times New Roman" w:hAnsi="Times New Roman" w:cs="Times New Roman"/>
          <w:b/>
          <w:bCs/>
          <w:sz w:val="52"/>
          <w:szCs w:val="52"/>
        </w:rPr>
      </w:pPr>
      <w:r w:rsidRPr="00F810E1">
        <w:rPr>
          <w:rFonts w:ascii="Times New Roman" w:hAnsi="Times New Roman" w:cs="Times New Roman"/>
          <w:noProof/>
        </w:rPr>
        <w:drawing>
          <wp:inline distT="0" distB="0" distL="0" distR="0" wp14:anchorId="083E7FF5" wp14:editId="60BF9F3C">
            <wp:extent cx="1211580" cy="1098687"/>
            <wp:effectExtent l="0" t="0" r="0" b="0"/>
            <wp:docPr id="2" name="Picture 1" descr="C:\Documents and Settings\rlaf003\Local Settings\Temporary Internet Files\Content.Word\Lottery Logo 20112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laf003\Local Settings\Temporary Internet Files\Content.Word\Lottery Logo 20112 (2).bmp"/>
                    <pic:cNvPicPr>
                      <a:picLocks noChangeAspect="1" noChangeArrowheads="1"/>
                    </pic:cNvPicPr>
                  </pic:nvPicPr>
                  <pic:blipFill>
                    <a:blip r:embed="rId8"/>
                    <a:srcRect/>
                    <a:stretch>
                      <a:fillRect/>
                    </a:stretch>
                  </pic:blipFill>
                  <pic:spPr bwMode="auto">
                    <a:xfrm>
                      <a:off x="0" y="0"/>
                      <a:ext cx="1216043" cy="1102734"/>
                    </a:xfrm>
                    <a:prstGeom prst="rect">
                      <a:avLst/>
                    </a:prstGeom>
                    <a:noFill/>
                    <a:ln w="9525">
                      <a:noFill/>
                      <a:miter lim="800000"/>
                      <a:headEnd/>
                      <a:tailEnd/>
                    </a:ln>
                  </pic:spPr>
                </pic:pic>
              </a:graphicData>
            </a:graphic>
          </wp:inline>
        </w:drawing>
      </w:r>
    </w:p>
    <w:p w14:paraId="583D1B19" w14:textId="77777777" w:rsidR="0070784F" w:rsidRPr="00F810E1" w:rsidRDefault="0070784F" w:rsidP="0070784F">
      <w:pPr>
        <w:pStyle w:val="Default"/>
        <w:jc w:val="center"/>
        <w:rPr>
          <w:rFonts w:ascii="Times New Roman" w:hAnsi="Times New Roman" w:cs="Times New Roman"/>
          <w:b/>
          <w:bCs/>
          <w:sz w:val="52"/>
          <w:szCs w:val="52"/>
        </w:rPr>
      </w:pPr>
    </w:p>
    <w:p w14:paraId="3B457722" w14:textId="77777777" w:rsidR="0070784F" w:rsidRPr="00E853F5" w:rsidRDefault="0070784F" w:rsidP="0070784F">
      <w:pPr>
        <w:pStyle w:val="Default"/>
        <w:jc w:val="center"/>
        <w:rPr>
          <w:rFonts w:ascii="Times New Roman" w:hAnsi="Times New Roman" w:cs="Times New Roman"/>
          <w:b/>
          <w:bCs/>
          <w:sz w:val="44"/>
          <w:szCs w:val="44"/>
        </w:rPr>
      </w:pPr>
      <w:r w:rsidRPr="00E853F5">
        <w:rPr>
          <w:rFonts w:ascii="Times New Roman" w:hAnsi="Times New Roman" w:cs="Times New Roman"/>
          <w:b/>
          <w:bCs/>
          <w:sz w:val="44"/>
          <w:szCs w:val="44"/>
        </w:rPr>
        <w:t>REQUEST FOR INFORMATION</w:t>
      </w:r>
    </w:p>
    <w:p w14:paraId="72F82026" w14:textId="77777777" w:rsidR="0070784F" w:rsidRPr="00F810E1" w:rsidRDefault="0070784F" w:rsidP="0070784F">
      <w:pPr>
        <w:pStyle w:val="Default"/>
        <w:jc w:val="center"/>
        <w:rPr>
          <w:rFonts w:ascii="Times New Roman" w:hAnsi="Times New Roman" w:cs="Times New Roman"/>
          <w:sz w:val="52"/>
          <w:szCs w:val="52"/>
        </w:rPr>
      </w:pPr>
    </w:p>
    <w:p w14:paraId="0DF8ED18" w14:textId="77777777" w:rsidR="00915489" w:rsidRPr="00071A4D" w:rsidRDefault="0070784F" w:rsidP="0070784F">
      <w:pPr>
        <w:pStyle w:val="Default"/>
        <w:jc w:val="center"/>
        <w:rPr>
          <w:rFonts w:ascii="Times New Roman" w:hAnsi="Times New Roman" w:cs="Times New Roman"/>
          <w:sz w:val="40"/>
          <w:szCs w:val="40"/>
        </w:rPr>
      </w:pPr>
      <w:r w:rsidRPr="00071A4D">
        <w:rPr>
          <w:rFonts w:ascii="Times New Roman" w:hAnsi="Times New Roman" w:cs="Times New Roman"/>
          <w:sz w:val="40"/>
          <w:szCs w:val="40"/>
        </w:rPr>
        <w:t xml:space="preserve">Instant Ticket </w:t>
      </w:r>
      <w:r w:rsidR="00915489" w:rsidRPr="00071A4D">
        <w:rPr>
          <w:rFonts w:ascii="Times New Roman" w:hAnsi="Times New Roman" w:cs="Times New Roman"/>
          <w:sz w:val="40"/>
          <w:szCs w:val="40"/>
        </w:rPr>
        <w:t xml:space="preserve">Game Services </w:t>
      </w:r>
      <w:r w:rsidRPr="00071A4D">
        <w:rPr>
          <w:rFonts w:ascii="Times New Roman" w:hAnsi="Times New Roman" w:cs="Times New Roman"/>
          <w:sz w:val="40"/>
          <w:szCs w:val="40"/>
        </w:rPr>
        <w:t xml:space="preserve">Provider for the </w:t>
      </w:r>
    </w:p>
    <w:p w14:paraId="33F658FA" w14:textId="3DEB7BCB" w:rsidR="0070784F" w:rsidRPr="00E853F5" w:rsidRDefault="0070784F" w:rsidP="0070784F">
      <w:pPr>
        <w:pStyle w:val="Default"/>
        <w:jc w:val="center"/>
        <w:rPr>
          <w:rFonts w:ascii="Times New Roman" w:hAnsi="Times New Roman" w:cs="Times New Roman"/>
          <w:sz w:val="40"/>
          <w:szCs w:val="40"/>
        </w:rPr>
      </w:pPr>
      <w:r w:rsidRPr="00071A4D">
        <w:rPr>
          <w:rFonts w:ascii="Times New Roman" w:hAnsi="Times New Roman" w:cs="Times New Roman"/>
          <w:sz w:val="40"/>
          <w:szCs w:val="40"/>
        </w:rPr>
        <w:t>Illinois Lottery</w:t>
      </w:r>
    </w:p>
    <w:p w14:paraId="0CC03C60" w14:textId="77777777" w:rsidR="0070784F" w:rsidRPr="00F810E1" w:rsidRDefault="0070784F" w:rsidP="0070784F">
      <w:pPr>
        <w:pStyle w:val="Default"/>
        <w:jc w:val="center"/>
        <w:rPr>
          <w:rFonts w:ascii="Times New Roman" w:hAnsi="Times New Roman" w:cs="Times New Roman"/>
          <w:sz w:val="40"/>
          <w:szCs w:val="40"/>
        </w:rPr>
      </w:pPr>
    </w:p>
    <w:p w14:paraId="45D8E247" w14:textId="443E0132" w:rsidR="0070784F" w:rsidRPr="00E853F5" w:rsidRDefault="0070784F" w:rsidP="00450671">
      <w:pPr>
        <w:pStyle w:val="Default"/>
        <w:rPr>
          <w:rFonts w:ascii="Times New Roman" w:hAnsi="Times New Roman" w:cs="Times New Roman"/>
          <w:sz w:val="36"/>
          <w:szCs w:val="36"/>
        </w:rPr>
      </w:pPr>
    </w:p>
    <w:p w14:paraId="2C6D887F" w14:textId="5FBB0B80" w:rsidR="0070784F" w:rsidRDefault="0070784F" w:rsidP="0070784F">
      <w:pPr>
        <w:pStyle w:val="Default"/>
        <w:jc w:val="center"/>
        <w:rPr>
          <w:rFonts w:ascii="Times New Roman" w:hAnsi="Times New Roman" w:cs="Times New Roman"/>
          <w:sz w:val="36"/>
          <w:szCs w:val="36"/>
        </w:rPr>
      </w:pPr>
      <w:r w:rsidRPr="00E853F5">
        <w:rPr>
          <w:rFonts w:ascii="Times New Roman" w:hAnsi="Times New Roman" w:cs="Times New Roman"/>
          <w:sz w:val="36"/>
          <w:szCs w:val="36"/>
        </w:rPr>
        <w:t>Responses Due</w:t>
      </w:r>
      <w:r w:rsidR="001E2694">
        <w:rPr>
          <w:rFonts w:ascii="Times New Roman" w:hAnsi="Times New Roman" w:cs="Times New Roman"/>
          <w:sz w:val="36"/>
          <w:szCs w:val="36"/>
        </w:rPr>
        <w:t xml:space="preserve"> </w:t>
      </w:r>
      <w:r w:rsidR="001E2694" w:rsidRPr="001E2694">
        <w:rPr>
          <w:rFonts w:ascii="Times New Roman" w:hAnsi="Times New Roman" w:cs="Times New Roman"/>
          <w:sz w:val="36"/>
          <w:szCs w:val="36"/>
        </w:rPr>
        <w:t xml:space="preserve">August 10, </w:t>
      </w:r>
      <w:proofErr w:type="gramStart"/>
      <w:r w:rsidR="001E2694" w:rsidRPr="001E2694">
        <w:rPr>
          <w:rFonts w:ascii="Times New Roman" w:hAnsi="Times New Roman" w:cs="Times New Roman"/>
          <w:sz w:val="36"/>
          <w:szCs w:val="36"/>
        </w:rPr>
        <w:t>2025</w:t>
      </w:r>
      <w:proofErr w:type="gramEnd"/>
      <w:r w:rsidR="00071A4D" w:rsidRPr="001E2694">
        <w:rPr>
          <w:rFonts w:ascii="Times New Roman" w:hAnsi="Times New Roman" w:cs="Times New Roman"/>
          <w:sz w:val="36"/>
          <w:szCs w:val="36"/>
        </w:rPr>
        <w:t xml:space="preserve"> </w:t>
      </w:r>
      <w:r w:rsidRPr="001E2694">
        <w:rPr>
          <w:rFonts w:ascii="Times New Roman" w:hAnsi="Times New Roman" w:cs="Times New Roman"/>
          <w:sz w:val="36"/>
          <w:szCs w:val="36"/>
        </w:rPr>
        <w:t>at 1:00 PM CT</w:t>
      </w:r>
    </w:p>
    <w:p w14:paraId="011A4DA7" w14:textId="77777777" w:rsidR="0070784F" w:rsidRPr="00E853F5" w:rsidRDefault="0070784F" w:rsidP="0070784F">
      <w:pPr>
        <w:pStyle w:val="Default"/>
        <w:jc w:val="center"/>
        <w:rPr>
          <w:rFonts w:ascii="Times New Roman" w:hAnsi="Times New Roman" w:cs="Times New Roman"/>
          <w:sz w:val="36"/>
          <w:szCs w:val="36"/>
        </w:rPr>
      </w:pPr>
    </w:p>
    <w:p w14:paraId="6921A727" w14:textId="77777777" w:rsidR="0070784F" w:rsidRDefault="0070784F" w:rsidP="0070784F">
      <w:pPr>
        <w:spacing w:before="0" w:after="160"/>
        <w:ind w:left="0"/>
        <w:rPr>
          <w:rFonts w:cs="Times New Roman"/>
        </w:rPr>
      </w:pPr>
      <w:r>
        <w:rPr>
          <w:rFonts w:cs="Times New Roman"/>
        </w:rPr>
        <w:br w:type="page"/>
      </w:r>
    </w:p>
    <w:p w14:paraId="10547788" w14:textId="77777777" w:rsidR="0035621F" w:rsidRPr="00052501" w:rsidRDefault="0035621F" w:rsidP="0035621F">
      <w:pPr>
        <w:pStyle w:val="Heading2"/>
        <w:numPr>
          <w:ilvl w:val="0"/>
          <w:numId w:val="3"/>
        </w:numPr>
        <w:tabs>
          <w:tab w:val="num" w:pos="360"/>
          <w:tab w:val="num" w:pos="720"/>
        </w:tabs>
        <w:ind w:left="360" w:hanging="720"/>
        <w:rPr>
          <w:rFonts w:cs="Times New Roman"/>
          <w:b/>
          <w:bCs/>
          <w:sz w:val="32"/>
          <w:szCs w:val="32"/>
        </w:rPr>
      </w:pPr>
      <w:bookmarkStart w:id="0" w:name="_Toc184802002"/>
      <w:r w:rsidRPr="00052501">
        <w:rPr>
          <w:b/>
          <w:bCs/>
          <w:sz w:val="32"/>
          <w:szCs w:val="32"/>
        </w:rPr>
        <w:lastRenderedPageBreak/>
        <w:t>Purpose of the Request for Information (RFI)</w:t>
      </w:r>
      <w:bookmarkEnd w:id="0"/>
    </w:p>
    <w:p w14:paraId="137A4EFC" w14:textId="77777777" w:rsidR="0035621F" w:rsidRPr="00495267" w:rsidRDefault="0035621F" w:rsidP="0035621F">
      <w:pPr>
        <w:ind w:left="0"/>
        <w:rPr>
          <w:b/>
          <w:bCs/>
        </w:rPr>
      </w:pPr>
      <w:r w:rsidRPr="00495267">
        <w:rPr>
          <w:b/>
          <w:bCs/>
        </w:rPr>
        <w:t xml:space="preserve">This is a request for information only. </w:t>
      </w:r>
    </w:p>
    <w:p w14:paraId="5634E453" w14:textId="4DF175BD" w:rsidR="0035621F" w:rsidRDefault="0035621F" w:rsidP="0035621F">
      <w:pPr>
        <w:ind w:left="0"/>
      </w:pPr>
      <w:r w:rsidRPr="007D6483">
        <w:t xml:space="preserve">The Illinois Lottery is issuing this RFI to solicit information from the gaming community (including vendors and consultants) </w:t>
      </w:r>
      <w:r>
        <w:t xml:space="preserve">regarding </w:t>
      </w:r>
      <w:r w:rsidRPr="007D6483">
        <w:t>industry trends, innovations</w:t>
      </w:r>
      <w:r>
        <w:t>,</w:t>
      </w:r>
      <w:r w:rsidRPr="007D6483">
        <w:t xml:space="preserve"> </w:t>
      </w:r>
      <w:r>
        <w:t xml:space="preserve">technology </w:t>
      </w:r>
      <w:r w:rsidRPr="007D6483">
        <w:t xml:space="preserve">and best practices </w:t>
      </w:r>
      <w:r>
        <w:t>in the current lottery landscape</w:t>
      </w:r>
      <w:r w:rsidRPr="007D6483">
        <w:t xml:space="preserve">. The RFI seeks to </w:t>
      </w:r>
      <w:r>
        <w:t xml:space="preserve">collect information and data, </w:t>
      </w:r>
      <w:r w:rsidRPr="007D6483">
        <w:t xml:space="preserve">initiate an open and transparent dialogue with vendors, industry consultants, and other knowledgeable parties interested in sharing industry information and their professional perspective, for the Illinois Lottery to consider in preparation for initiating a formal Request for Proposal (“RFP”) for </w:t>
      </w:r>
      <w:r w:rsidR="00865BEB">
        <w:t>Instant Ticket Game</w:t>
      </w:r>
      <w:r w:rsidR="00154531">
        <w:t xml:space="preserve"> Services</w:t>
      </w:r>
      <w:r w:rsidRPr="007D6483">
        <w:t>.</w:t>
      </w:r>
      <w:r w:rsidRPr="003E3A54">
        <w:t xml:space="preserve"> </w:t>
      </w:r>
    </w:p>
    <w:p w14:paraId="462828A2" w14:textId="52E2C379" w:rsidR="0035621F" w:rsidRDefault="0035621F" w:rsidP="0035621F">
      <w:pPr>
        <w:ind w:left="0"/>
      </w:pPr>
      <w:r w:rsidRPr="007D6483">
        <w:t xml:space="preserve"> </w:t>
      </w:r>
    </w:p>
    <w:p w14:paraId="0DAB9896" w14:textId="77777777" w:rsidR="0035621F" w:rsidRPr="007D6483" w:rsidRDefault="0035621F" w:rsidP="0035621F">
      <w:pPr>
        <w:ind w:left="0"/>
      </w:pPr>
      <w:r w:rsidRPr="007D6483">
        <w:t>This RFI is not a procurement and will not result in a participant receiving a contract, (44 Ill. Adm. Code 1.15). Responding to this RFI is not a prerequisite to participate in a future procurement or procurements and does not obligate the Illinois Lottery to conduct a future procurement.  Further, a response to this RFI does not provide any advantages to the participant in a potential future RFP. All information received in a participant’s response will be available for public review. (44 Ill. Adm. Code 1.2050[j])</w:t>
      </w:r>
    </w:p>
    <w:p w14:paraId="4119C775" w14:textId="77777777" w:rsidR="00F84FB6" w:rsidRDefault="0035621F" w:rsidP="0035621F">
      <w:pPr>
        <w:pStyle w:val="Heading1"/>
        <w:numPr>
          <w:ilvl w:val="0"/>
          <w:numId w:val="3"/>
        </w:numPr>
        <w:tabs>
          <w:tab w:val="num" w:pos="360"/>
          <w:tab w:val="num" w:pos="720"/>
        </w:tabs>
        <w:ind w:left="360" w:hanging="720"/>
        <w:rPr>
          <w:b/>
          <w:bCs/>
        </w:rPr>
      </w:pPr>
      <w:bookmarkStart w:id="1" w:name="Background"/>
      <w:bookmarkStart w:id="2" w:name="_Toc184802010"/>
      <w:bookmarkEnd w:id="1"/>
      <w:r w:rsidRPr="000E37A1">
        <w:rPr>
          <w:b/>
          <w:bCs/>
        </w:rPr>
        <w:t>Submission</w:t>
      </w:r>
      <w:bookmarkEnd w:id="2"/>
    </w:p>
    <w:p w14:paraId="447A7BAB" w14:textId="77777777" w:rsidR="00312C64" w:rsidRPr="00D01B55" w:rsidRDefault="00312C64" w:rsidP="00312C64">
      <w:pPr>
        <w:pStyle w:val="Heading1"/>
        <w:numPr>
          <w:ilvl w:val="1"/>
          <w:numId w:val="3"/>
        </w:numPr>
        <w:rPr>
          <w:b/>
          <w:bCs/>
        </w:rPr>
      </w:pPr>
      <w:r w:rsidRPr="00F15E0D">
        <w:t>Important Information Regarding Submission</w:t>
      </w:r>
    </w:p>
    <w:p w14:paraId="29E72B0F" w14:textId="77777777" w:rsidR="00312C64" w:rsidRPr="007D6483" w:rsidRDefault="00312C64" w:rsidP="00312C64">
      <w:pPr>
        <w:ind w:left="0"/>
      </w:pPr>
      <w:r w:rsidRPr="00E64A6C">
        <w:t xml:space="preserve">This is a </w:t>
      </w:r>
      <w:r w:rsidRPr="00E64A6C">
        <w:rPr>
          <w:b/>
          <w:bCs/>
        </w:rPr>
        <w:t>Request for Information (RFI)</w:t>
      </w:r>
      <w:r w:rsidRPr="00E64A6C">
        <w:t xml:space="preserve"> only. </w:t>
      </w:r>
      <w:r w:rsidRPr="007D6483">
        <w:t>The RFI is not a procurement method and will not result in a participant receiving a contract. (44 Ill. Adm. Code 1.15). Responding to the RFI is not a prerequisite to participate in a future procurement(s) and does not obligate the Illinois Lottery to conduct a future procurement. Further, a response to this RFI does not provide any advantages to the participant in potential future Requests for Proposals (RFP). All information received in a participant’s response will be available for public review. (44 Ill. Adm. Code 1.2050[j])</w:t>
      </w:r>
    </w:p>
    <w:p w14:paraId="246BB36B" w14:textId="77777777" w:rsidR="00312C64" w:rsidRDefault="00312C64" w:rsidP="00312C64">
      <w:pPr>
        <w:ind w:left="0"/>
      </w:pPr>
      <w:r w:rsidRPr="007D6483">
        <w:t>You are invited to provide non-price information</w:t>
      </w:r>
      <w:r>
        <w:t xml:space="preserve"> in response to the RFI.</w:t>
      </w:r>
      <w:r w:rsidRPr="007D6483">
        <w:t xml:space="preserve"> You are prohibited from providing pricing, </w:t>
      </w:r>
      <w:r w:rsidRPr="00BA691A">
        <w:t>the details of customized solutions,</w:t>
      </w:r>
      <w:r w:rsidRPr="007D6483">
        <w:t xml:space="preserve"> sample procurement specifications, or any other information outside the scope of the RFI because it could disqualify your organization from participating in future related procurements. (30 ILCS 500/50-10.5[e]). However, you may provide general information about industry trends and innovations, products, services, or industry best practices that are not specifically tailored to meet the State’s needs. For additional information on prohibited vs. non-prohibited information, please see 44 Ill. Adm. Code 1.2005(v).</w:t>
      </w:r>
    </w:p>
    <w:p w14:paraId="52CEE8F6" w14:textId="77777777" w:rsidR="00312C64" w:rsidRPr="007D6483" w:rsidRDefault="00312C64" w:rsidP="00312C64"/>
    <w:p w14:paraId="66CBFE15" w14:textId="77777777" w:rsidR="00312C64" w:rsidRDefault="00312C64" w:rsidP="00312C64">
      <w:pPr>
        <w:pStyle w:val="Heading2"/>
        <w:numPr>
          <w:ilvl w:val="1"/>
          <w:numId w:val="3"/>
        </w:numPr>
      </w:pPr>
      <w:bookmarkStart w:id="3" w:name="_Toc184802015"/>
      <w:r>
        <w:t xml:space="preserve">Submission </w:t>
      </w:r>
    </w:p>
    <w:p w14:paraId="3ADF47DE" w14:textId="77777777" w:rsidR="00312C64" w:rsidRDefault="00312C64" w:rsidP="00312C64">
      <w:pPr>
        <w:pStyle w:val="paragraph"/>
        <w:spacing w:before="0" w:beforeAutospacing="0" w:after="0" w:afterAutospacing="0"/>
        <w:ind w:left="0"/>
        <w:jc w:val="both"/>
        <w:textAlignment w:val="baseline"/>
        <w:rPr>
          <w:rStyle w:val="normaltextrun"/>
          <w:rFonts w:cs="Times New Roman"/>
          <w:szCs w:val="24"/>
        </w:rPr>
      </w:pPr>
    </w:p>
    <w:p w14:paraId="22D4DA21" w14:textId="7587AFD8" w:rsidR="00312C64" w:rsidRPr="007D6483" w:rsidRDefault="00312C64" w:rsidP="00312C64">
      <w:pPr>
        <w:pStyle w:val="paragraph"/>
        <w:spacing w:before="0" w:beforeAutospacing="0" w:after="0" w:afterAutospacing="0"/>
        <w:ind w:left="0"/>
        <w:jc w:val="both"/>
        <w:textAlignment w:val="baseline"/>
        <w:rPr>
          <w:rFonts w:cs="Times New Roman"/>
          <w:szCs w:val="24"/>
        </w:rPr>
      </w:pPr>
      <w:r w:rsidRPr="007D6483">
        <w:rPr>
          <w:rStyle w:val="normaltextrun"/>
          <w:rFonts w:cs="Times New Roman"/>
          <w:szCs w:val="24"/>
        </w:rPr>
        <w:t xml:space="preserve">Please provide your responses by: </w:t>
      </w:r>
      <w:r w:rsidR="001E2694">
        <w:rPr>
          <w:rStyle w:val="normaltextrun"/>
          <w:rFonts w:cs="Times New Roman"/>
          <w:szCs w:val="24"/>
          <w:shd w:val="clear" w:color="auto" w:fill="FFFF00"/>
        </w:rPr>
        <w:t xml:space="preserve">August 10, </w:t>
      </w:r>
      <w:proofErr w:type="gramStart"/>
      <w:r w:rsidR="001E2694">
        <w:rPr>
          <w:rStyle w:val="normaltextrun"/>
          <w:rFonts w:cs="Times New Roman"/>
          <w:szCs w:val="24"/>
          <w:shd w:val="clear" w:color="auto" w:fill="FFFF00"/>
        </w:rPr>
        <w:t>2025</w:t>
      </w:r>
      <w:proofErr w:type="gramEnd"/>
      <w:r w:rsidR="001E2694">
        <w:rPr>
          <w:rStyle w:val="normaltextrun"/>
          <w:rFonts w:cs="Times New Roman"/>
          <w:szCs w:val="24"/>
          <w:shd w:val="clear" w:color="auto" w:fill="FFFF00"/>
        </w:rPr>
        <w:t xml:space="preserve"> at 1:00pm</w:t>
      </w:r>
      <w:r w:rsidRPr="007D6483">
        <w:rPr>
          <w:rStyle w:val="normaltextrun"/>
          <w:rFonts w:cs="Times New Roman"/>
          <w:szCs w:val="24"/>
        </w:rPr>
        <w:t> </w:t>
      </w:r>
      <w:r w:rsidRPr="007D6483">
        <w:rPr>
          <w:rStyle w:val="eop"/>
          <w:rFonts w:eastAsia="Calibri" w:cs="Times New Roman"/>
          <w:szCs w:val="24"/>
        </w:rPr>
        <w:t> </w:t>
      </w:r>
    </w:p>
    <w:p w14:paraId="5AC0EC98" w14:textId="77777777" w:rsidR="00312C64" w:rsidRDefault="00312C64" w:rsidP="00312C64">
      <w:pPr>
        <w:ind w:left="0"/>
      </w:pPr>
    </w:p>
    <w:p w14:paraId="36415D6F" w14:textId="77777777" w:rsidR="00312C64" w:rsidRDefault="00312C64" w:rsidP="00312C64">
      <w:pPr>
        <w:ind w:left="0"/>
      </w:pPr>
      <w:r>
        <w:t xml:space="preserve">All responses must be submitted via </w:t>
      </w:r>
      <w:proofErr w:type="spellStart"/>
      <w:r>
        <w:t>BidBuy</w:t>
      </w:r>
      <w:proofErr w:type="spellEnd"/>
      <w:r>
        <w:t xml:space="preserve">. Instructions to register via </w:t>
      </w:r>
      <w:proofErr w:type="spellStart"/>
      <w:r>
        <w:t>BidBuy</w:t>
      </w:r>
      <w:proofErr w:type="spellEnd"/>
      <w:r>
        <w:t xml:space="preserve"> are below. </w:t>
      </w:r>
    </w:p>
    <w:p w14:paraId="04AA397A" w14:textId="77777777" w:rsidR="00312C64" w:rsidRDefault="00312C64" w:rsidP="00312C64">
      <w:pPr>
        <w:ind w:left="0"/>
      </w:pPr>
    </w:p>
    <w:p w14:paraId="116BC21C" w14:textId="77777777" w:rsidR="00312C64" w:rsidRPr="00DC61E1" w:rsidRDefault="00312C64" w:rsidP="00312C64">
      <w:pPr>
        <w:ind w:left="0"/>
      </w:pPr>
      <w:r>
        <w:t xml:space="preserve">If you have questions regarding where to locate the RFI, please email: </w:t>
      </w:r>
      <w:hyperlink r:id="rId9" w:history="1">
        <w:r w:rsidRPr="00D60CAC">
          <w:rPr>
            <w:rStyle w:val="Hyperlink"/>
            <w:rFonts w:cs="Times New Roman"/>
            <w:szCs w:val="24"/>
            <w:lang w:val="it-IT"/>
          </w:rPr>
          <w:t>LOT.Procurement@illinois.gov</w:t>
        </w:r>
      </w:hyperlink>
    </w:p>
    <w:p w14:paraId="6E0255E8" w14:textId="77777777" w:rsidR="00312C64" w:rsidRPr="00DC61E1" w:rsidRDefault="00312C64" w:rsidP="00312C64"/>
    <w:p w14:paraId="6AA685C9" w14:textId="77777777" w:rsidR="00312C64" w:rsidRPr="00B23554" w:rsidRDefault="00312C64" w:rsidP="00312C64">
      <w:pPr>
        <w:pStyle w:val="Heading2"/>
        <w:numPr>
          <w:ilvl w:val="1"/>
          <w:numId w:val="3"/>
        </w:numPr>
      </w:pPr>
      <w:r w:rsidRPr="00B23554">
        <w:t xml:space="preserve">Illinois </w:t>
      </w:r>
      <w:proofErr w:type="spellStart"/>
      <w:r w:rsidRPr="00B23554">
        <w:t>BidBuy</w:t>
      </w:r>
      <w:proofErr w:type="spellEnd"/>
      <w:r w:rsidRPr="00B23554">
        <w:t xml:space="preserve"> Portal Registration</w:t>
      </w:r>
      <w:bookmarkEnd w:id="3"/>
    </w:p>
    <w:p w14:paraId="11676E6D" w14:textId="77777777" w:rsidR="00312C64" w:rsidRPr="007D6483" w:rsidRDefault="00312C64" w:rsidP="00312C64">
      <w:pPr>
        <w:ind w:left="0"/>
        <w:rPr>
          <w:rFonts w:cs="Times New Roman"/>
          <w:szCs w:val="24"/>
        </w:rPr>
      </w:pPr>
      <w:r w:rsidRPr="007D6483">
        <w:rPr>
          <w:rFonts w:cs="Times New Roman"/>
          <w:szCs w:val="24"/>
        </w:rPr>
        <w:t xml:space="preserve">Once vendors are registered on the State of Illinois </w:t>
      </w:r>
      <w:proofErr w:type="spellStart"/>
      <w:r w:rsidRPr="007D6483">
        <w:rPr>
          <w:rFonts w:cs="Times New Roman"/>
          <w:szCs w:val="24"/>
        </w:rPr>
        <w:t>BidBuy</w:t>
      </w:r>
      <w:proofErr w:type="spellEnd"/>
      <w:r w:rsidRPr="007D6483">
        <w:rPr>
          <w:rFonts w:cs="Times New Roman"/>
          <w:szCs w:val="24"/>
        </w:rPr>
        <w:t xml:space="preserve"> Portal (the State’s electronic procurement and purchasing information system) they will receive official notices throughout the procurement process for this RFI and any official notices of future procurement solicitation opportunities for the State of Illinois. To register on </w:t>
      </w:r>
      <w:proofErr w:type="spellStart"/>
      <w:r w:rsidRPr="007D6483">
        <w:rPr>
          <w:rFonts w:cs="Times New Roman"/>
          <w:szCs w:val="24"/>
        </w:rPr>
        <w:t>BidBuy</w:t>
      </w:r>
      <w:proofErr w:type="spellEnd"/>
      <w:r w:rsidRPr="007D6483">
        <w:rPr>
          <w:rFonts w:cs="Times New Roman"/>
          <w:szCs w:val="24"/>
        </w:rPr>
        <w:t xml:space="preserve">, access the following website for instructions: </w:t>
      </w:r>
    </w:p>
    <w:p w14:paraId="48040F7C" w14:textId="77777777" w:rsidR="00312C64" w:rsidRPr="007D6483" w:rsidRDefault="00000000" w:rsidP="00312C64">
      <w:pPr>
        <w:ind w:left="0"/>
        <w:rPr>
          <w:rFonts w:cs="Times New Roman"/>
          <w:szCs w:val="24"/>
        </w:rPr>
      </w:pPr>
      <w:hyperlink r:id="rId10" w:history="1">
        <w:r w:rsidR="00312C64" w:rsidRPr="005C77A1">
          <w:rPr>
            <w:rStyle w:val="Hyperlink"/>
            <w:rFonts w:cs="Times New Roman"/>
            <w:szCs w:val="24"/>
          </w:rPr>
          <w:t>https://cpo-general.illinois.gov/bidbuy.html</w:t>
        </w:r>
      </w:hyperlink>
    </w:p>
    <w:p w14:paraId="5ED2D140" w14:textId="77777777" w:rsidR="00312C64" w:rsidRDefault="00312C64" w:rsidP="00312C64">
      <w:pPr>
        <w:ind w:left="0"/>
        <w:rPr>
          <w:rFonts w:cs="Times New Roman"/>
          <w:szCs w:val="24"/>
        </w:rPr>
      </w:pPr>
      <w:r w:rsidRPr="007D6483">
        <w:rPr>
          <w:rFonts w:cs="Times New Roman"/>
          <w:szCs w:val="24"/>
        </w:rPr>
        <w:t xml:space="preserve">For more information, please email: </w:t>
      </w:r>
      <w:hyperlink r:id="rId11" w:history="1">
        <w:r w:rsidRPr="007D6483">
          <w:rPr>
            <w:rStyle w:val="Hyperlink"/>
            <w:rFonts w:cs="Times New Roman"/>
            <w:szCs w:val="24"/>
          </w:rPr>
          <w:t>il.bidbuy@illinois.gov</w:t>
        </w:r>
      </w:hyperlink>
      <w:r w:rsidRPr="007D6483">
        <w:rPr>
          <w:rFonts w:cs="Times New Roman"/>
          <w:szCs w:val="24"/>
        </w:rPr>
        <w:t xml:space="preserve"> </w:t>
      </w:r>
    </w:p>
    <w:p w14:paraId="58B26FD9" w14:textId="77777777" w:rsidR="00312C64" w:rsidRPr="007D6483" w:rsidRDefault="00312C64" w:rsidP="00312C64">
      <w:pPr>
        <w:ind w:left="0"/>
        <w:rPr>
          <w:rFonts w:cs="Times New Roman"/>
          <w:szCs w:val="24"/>
        </w:rPr>
      </w:pPr>
    </w:p>
    <w:p w14:paraId="5079AB60" w14:textId="77777777" w:rsidR="00312C64" w:rsidRPr="00B23554" w:rsidRDefault="00312C64" w:rsidP="00312C64">
      <w:pPr>
        <w:pStyle w:val="Heading2"/>
        <w:numPr>
          <w:ilvl w:val="1"/>
          <w:numId w:val="3"/>
        </w:numPr>
      </w:pPr>
      <w:bookmarkStart w:id="4" w:name="_Toc184802016"/>
      <w:r w:rsidRPr="00B23554">
        <w:t>Response Organization and Format</w:t>
      </w:r>
      <w:bookmarkEnd w:id="4"/>
      <w:r w:rsidRPr="00B23554">
        <w:t xml:space="preserve"> </w:t>
      </w:r>
    </w:p>
    <w:p w14:paraId="2DC6A9D2" w14:textId="366DFD0D" w:rsidR="00312C64" w:rsidRDefault="00312C64" w:rsidP="003869E0">
      <w:pPr>
        <w:spacing w:before="100" w:beforeAutospacing="1" w:after="100" w:afterAutospacing="1" w:line="240" w:lineRule="auto"/>
        <w:ind w:left="0"/>
      </w:pPr>
      <w:r>
        <w:t>Your submission should include information in-full or in-part as a response to the questions listed below</w:t>
      </w:r>
      <w:r w:rsidRPr="006B3FA3">
        <w:t>. Information may include the vendor’s perspective on the topic and any other information the Illinois Lottery should consider when issuing an RFP for Private Management and other related lottery services</w:t>
      </w:r>
      <w:r>
        <w:t>, including Instant Tickets</w:t>
      </w:r>
      <w:r w:rsidRPr="006B3FA3">
        <w:t xml:space="preserve">. </w:t>
      </w:r>
    </w:p>
    <w:p w14:paraId="3ECCD90B" w14:textId="3491999D" w:rsidR="003869E0" w:rsidRDefault="003869E0">
      <w:pPr>
        <w:spacing w:before="0" w:after="160"/>
        <w:ind w:left="0"/>
      </w:pPr>
      <w:r>
        <w:br w:type="page"/>
      </w:r>
    </w:p>
    <w:p w14:paraId="50BEF739" w14:textId="77777777" w:rsidR="00312C64" w:rsidRPr="00312C64" w:rsidRDefault="00312C64" w:rsidP="00312C64"/>
    <w:p w14:paraId="777A39DD" w14:textId="1540E86A" w:rsidR="00312C64" w:rsidRDefault="009454C5" w:rsidP="0035621F">
      <w:pPr>
        <w:pStyle w:val="Heading1"/>
        <w:numPr>
          <w:ilvl w:val="0"/>
          <w:numId w:val="3"/>
        </w:numPr>
        <w:tabs>
          <w:tab w:val="num" w:pos="360"/>
          <w:tab w:val="num" w:pos="720"/>
        </w:tabs>
        <w:ind w:left="360" w:hanging="720"/>
        <w:rPr>
          <w:b/>
          <w:bCs/>
        </w:rPr>
      </w:pPr>
      <w:r>
        <w:rPr>
          <w:b/>
          <w:bCs/>
        </w:rPr>
        <w:t>Back</w:t>
      </w:r>
      <w:r w:rsidR="00F14FA6">
        <w:rPr>
          <w:b/>
          <w:bCs/>
        </w:rPr>
        <w:t>ground</w:t>
      </w:r>
    </w:p>
    <w:p w14:paraId="734F7012" w14:textId="152D6CF1" w:rsidR="00312C64" w:rsidRDefault="00ED4BB3" w:rsidP="00891311">
      <w:pPr>
        <w:ind w:left="0"/>
      </w:pPr>
      <w:r>
        <w:t>“Instant Ticket Game Service</w:t>
      </w:r>
      <w:r w:rsidR="003F4D45">
        <w:t xml:space="preserve">s” are services related to but not </w:t>
      </w:r>
      <w:r w:rsidR="00AF3C46">
        <w:t xml:space="preserve">limited to the planning, development, design, printing, warehousing and distribution of instant </w:t>
      </w:r>
      <w:r w:rsidR="00095324">
        <w:t>ticket games.</w:t>
      </w:r>
    </w:p>
    <w:p w14:paraId="1A1BAEEE" w14:textId="77777777" w:rsidR="00312C64" w:rsidRPr="00312C64" w:rsidRDefault="00312C64" w:rsidP="003869E0">
      <w:pPr>
        <w:ind w:left="0"/>
      </w:pPr>
    </w:p>
    <w:p w14:paraId="74DE71C3" w14:textId="65DD401C" w:rsidR="0070784F" w:rsidRDefault="00E26F15" w:rsidP="00312C64">
      <w:pPr>
        <w:pStyle w:val="paragraph"/>
        <w:numPr>
          <w:ilvl w:val="0"/>
          <w:numId w:val="3"/>
        </w:numPr>
        <w:spacing w:before="0" w:beforeAutospacing="0" w:after="0" w:afterAutospacing="0" w:line="240" w:lineRule="auto"/>
        <w:ind w:left="0"/>
        <w:textAlignment w:val="baseline"/>
        <w:rPr>
          <w:rStyle w:val="eop"/>
          <w:sz w:val="32"/>
          <w:szCs w:val="32"/>
        </w:rPr>
      </w:pPr>
      <w:r>
        <w:rPr>
          <w:rStyle w:val="normaltextrun"/>
          <w:sz w:val="32"/>
          <w:szCs w:val="32"/>
        </w:rPr>
        <w:t>R</w:t>
      </w:r>
      <w:r w:rsidR="0070784F">
        <w:rPr>
          <w:rStyle w:val="normaltextrun"/>
          <w:sz w:val="32"/>
          <w:szCs w:val="32"/>
        </w:rPr>
        <w:t>FI Questions: Instant Ticket</w:t>
      </w:r>
      <w:r w:rsidR="009A0E3F">
        <w:rPr>
          <w:rStyle w:val="normaltextrun"/>
          <w:sz w:val="32"/>
          <w:szCs w:val="32"/>
        </w:rPr>
        <w:t xml:space="preserve"> Game Services</w:t>
      </w:r>
      <w:r w:rsidR="0070784F">
        <w:rPr>
          <w:rStyle w:val="eop"/>
          <w:sz w:val="32"/>
          <w:szCs w:val="32"/>
        </w:rPr>
        <w:t> </w:t>
      </w:r>
    </w:p>
    <w:p w14:paraId="1EAF4F45" w14:textId="77777777" w:rsidR="0070784F" w:rsidRDefault="0070784F" w:rsidP="0070784F">
      <w:pPr>
        <w:pStyle w:val="paragraph"/>
        <w:spacing w:before="0" w:beforeAutospacing="0" w:after="0" w:afterAutospacing="0"/>
        <w:ind w:left="0"/>
        <w:textAlignment w:val="baseline"/>
        <w:rPr>
          <w:sz w:val="32"/>
          <w:szCs w:val="32"/>
        </w:rPr>
      </w:pPr>
    </w:p>
    <w:p w14:paraId="14BF41B3" w14:textId="2AF5C388" w:rsidR="0070784F" w:rsidRDefault="00CA76D9" w:rsidP="0070784F">
      <w:pPr>
        <w:pStyle w:val="paragraph"/>
        <w:spacing w:before="0" w:beforeAutospacing="0" w:after="0" w:afterAutospacing="0"/>
        <w:ind w:left="0"/>
        <w:textAlignment w:val="baseline"/>
        <w:rPr>
          <w:rStyle w:val="eop"/>
        </w:rPr>
      </w:pPr>
      <w:r>
        <w:rPr>
          <w:rStyle w:val="normaltextrun"/>
        </w:rPr>
        <w:t xml:space="preserve">Please describe </w:t>
      </w:r>
      <w:r w:rsidR="00492BD3">
        <w:rPr>
          <w:rStyle w:val="normaltextrun"/>
        </w:rPr>
        <w:t xml:space="preserve">the industry </w:t>
      </w:r>
      <w:r w:rsidR="00CD72A8">
        <w:rPr>
          <w:rStyle w:val="normaltextrun"/>
        </w:rPr>
        <w:t xml:space="preserve">standards or best practices with regards to Instant </w:t>
      </w:r>
      <w:r w:rsidR="00894B82">
        <w:rPr>
          <w:rStyle w:val="normaltextrun"/>
        </w:rPr>
        <w:t xml:space="preserve">Ticket Game Services.  </w:t>
      </w:r>
      <w:r w:rsidR="00716AB4">
        <w:rPr>
          <w:rStyle w:val="normaltextrun"/>
        </w:rPr>
        <w:t>R</w:t>
      </w:r>
      <w:r w:rsidR="0070784F">
        <w:rPr>
          <w:rStyle w:val="normaltextrun"/>
        </w:rPr>
        <w:t xml:space="preserve">esponses </w:t>
      </w:r>
      <w:r w:rsidR="005B269F">
        <w:rPr>
          <w:rStyle w:val="normaltextrun"/>
        </w:rPr>
        <w:t xml:space="preserve">should </w:t>
      </w:r>
      <w:r w:rsidR="0070784F">
        <w:rPr>
          <w:rStyle w:val="normaltextrun"/>
        </w:rPr>
        <w:t>minimally cover one or more of the following subject areas:</w:t>
      </w:r>
      <w:r w:rsidR="0070784F">
        <w:rPr>
          <w:rStyle w:val="eop"/>
        </w:rPr>
        <w:t> </w:t>
      </w:r>
    </w:p>
    <w:p w14:paraId="17C75BDB" w14:textId="2EB97D80" w:rsidR="00C7107D" w:rsidRPr="00C7107D" w:rsidRDefault="00012BE8" w:rsidP="00C7107D">
      <w:pPr>
        <w:pStyle w:val="paragraph"/>
        <w:numPr>
          <w:ilvl w:val="0"/>
          <w:numId w:val="13"/>
        </w:numPr>
        <w:spacing w:before="0" w:after="0" w:line="240" w:lineRule="auto"/>
        <w:jc w:val="both"/>
        <w:textAlignment w:val="baseline"/>
        <w:rPr>
          <w:rStyle w:val="normaltextrun"/>
        </w:rPr>
      </w:pPr>
      <w:r>
        <w:rPr>
          <w:rStyle w:val="normaltextrun"/>
        </w:rPr>
        <w:t xml:space="preserve">Game </w:t>
      </w:r>
      <w:r w:rsidR="00C7107D" w:rsidRPr="00C7107D">
        <w:rPr>
          <w:rStyle w:val="normaltextrun"/>
        </w:rPr>
        <w:t xml:space="preserve">Portfolio Management  </w:t>
      </w:r>
    </w:p>
    <w:p w14:paraId="561B90D0" w14:textId="43F46D94"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Business Intelligence and Data Analytics</w:t>
      </w:r>
    </w:p>
    <w:p w14:paraId="7A8F5480"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Performance Analysis and Reporting </w:t>
      </w:r>
    </w:p>
    <w:p w14:paraId="46095BEC" w14:textId="1954B1BC" w:rsidR="00C7107D" w:rsidRPr="00C7107D" w:rsidRDefault="00C7107D" w:rsidP="00C7107D">
      <w:pPr>
        <w:pStyle w:val="paragraph"/>
        <w:numPr>
          <w:ilvl w:val="0"/>
          <w:numId w:val="13"/>
        </w:numPr>
        <w:spacing w:before="0" w:after="0" w:line="240" w:lineRule="auto"/>
        <w:jc w:val="both"/>
        <w:textAlignment w:val="baseline"/>
        <w:rPr>
          <w:rStyle w:val="normaltextrun"/>
        </w:rPr>
      </w:pPr>
      <w:r w:rsidRPr="00C7107D">
        <w:rPr>
          <w:rStyle w:val="normaltextrun"/>
        </w:rPr>
        <w:t>Game design, development</w:t>
      </w:r>
      <w:r w:rsidR="00FA3EA6">
        <w:rPr>
          <w:rStyle w:val="normaltextrun"/>
        </w:rPr>
        <w:t xml:space="preserve"> and </w:t>
      </w:r>
      <w:r w:rsidRPr="00C7107D">
        <w:rPr>
          <w:rStyle w:val="normaltextrun"/>
        </w:rPr>
        <w:t>production</w:t>
      </w:r>
    </w:p>
    <w:p w14:paraId="308E901F"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Prize structures, prize fund management. </w:t>
      </w:r>
    </w:p>
    <w:p w14:paraId="57AD7F53"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Security measures and certifications. </w:t>
      </w:r>
    </w:p>
    <w:p w14:paraId="35FA8438"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Ticket specifications and production requirements. </w:t>
      </w:r>
    </w:p>
    <w:p w14:paraId="7CB66925"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Display/graphics printing. </w:t>
      </w:r>
    </w:p>
    <w:p w14:paraId="0FF941D7"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Colors, ink, and coating characteristics. </w:t>
      </w:r>
    </w:p>
    <w:p w14:paraId="1D6F348D" w14:textId="514FC700" w:rsidR="00C7107D" w:rsidRPr="00C7107D" w:rsidRDefault="00C7107D" w:rsidP="00646958">
      <w:pPr>
        <w:pStyle w:val="paragraph"/>
        <w:numPr>
          <w:ilvl w:val="1"/>
          <w:numId w:val="13"/>
        </w:numPr>
        <w:spacing w:before="0" w:after="0" w:line="240" w:lineRule="auto"/>
        <w:jc w:val="both"/>
        <w:textAlignment w:val="baseline"/>
        <w:rPr>
          <w:rStyle w:val="normaltextrun"/>
        </w:rPr>
      </w:pPr>
      <w:r w:rsidRPr="00C7107D">
        <w:rPr>
          <w:rStyle w:val="normaltextrun"/>
        </w:rPr>
        <w:t xml:space="preserve">Licensed properties, second chance or other special features. </w:t>
      </w:r>
    </w:p>
    <w:p w14:paraId="7DD41A3D" w14:textId="0A668268" w:rsidR="00C7107D" w:rsidRPr="00C7107D" w:rsidRDefault="00C7107D" w:rsidP="00C7107D">
      <w:pPr>
        <w:pStyle w:val="paragraph"/>
        <w:numPr>
          <w:ilvl w:val="0"/>
          <w:numId w:val="13"/>
        </w:numPr>
        <w:spacing w:before="0" w:after="0" w:line="240" w:lineRule="auto"/>
        <w:jc w:val="both"/>
        <w:textAlignment w:val="baseline"/>
        <w:rPr>
          <w:rStyle w:val="normaltextrun"/>
        </w:rPr>
      </w:pPr>
      <w:r w:rsidRPr="00C7107D">
        <w:rPr>
          <w:rStyle w:val="normaltextrun"/>
        </w:rPr>
        <w:t xml:space="preserve">Local Warehousing </w:t>
      </w:r>
    </w:p>
    <w:p w14:paraId="4CFF9457" w14:textId="7410171B"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Secure storage</w:t>
      </w:r>
      <w:r w:rsidR="000A57FB">
        <w:rPr>
          <w:rStyle w:val="normaltextrun"/>
        </w:rPr>
        <w:t xml:space="preserve"> and access control</w:t>
      </w:r>
      <w:r w:rsidRPr="00C7107D">
        <w:rPr>
          <w:rStyle w:val="normaltextrun"/>
        </w:rPr>
        <w:t xml:space="preserve"> </w:t>
      </w:r>
    </w:p>
    <w:p w14:paraId="03EAA2F4" w14:textId="3F480ED3"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Staffing plan</w:t>
      </w:r>
      <w:r w:rsidR="005B269F">
        <w:rPr>
          <w:rStyle w:val="normaltextrun"/>
        </w:rPr>
        <w:t>s</w:t>
      </w:r>
      <w:r w:rsidRPr="00C7107D">
        <w:rPr>
          <w:rStyle w:val="normaltextrun"/>
        </w:rPr>
        <w:t xml:space="preserve"> </w:t>
      </w:r>
    </w:p>
    <w:p w14:paraId="5B7A19D8" w14:textId="15FD7B55"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Pick, Pack and Ship, Bundling </w:t>
      </w:r>
    </w:p>
    <w:p w14:paraId="763E5DF0" w14:textId="7F840BA4"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Inventory Management </w:t>
      </w:r>
    </w:p>
    <w:p w14:paraId="51A6C4A9" w14:textId="0C25E0B6" w:rsidR="00C7107D" w:rsidRPr="00C7107D" w:rsidRDefault="00646958" w:rsidP="00C7107D">
      <w:pPr>
        <w:pStyle w:val="paragraph"/>
        <w:numPr>
          <w:ilvl w:val="1"/>
          <w:numId w:val="13"/>
        </w:numPr>
        <w:spacing w:before="0" w:after="0" w:line="240" w:lineRule="auto"/>
        <w:jc w:val="both"/>
        <w:textAlignment w:val="baseline"/>
        <w:rPr>
          <w:rStyle w:val="normaltextrun"/>
        </w:rPr>
      </w:pPr>
      <w:r>
        <w:rPr>
          <w:rStyle w:val="normaltextrun"/>
        </w:rPr>
        <w:t xml:space="preserve">Ticket </w:t>
      </w:r>
      <w:r w:rsidR="00C7107D" w:rsidRPr="00C7107D">
        <w:rPr>
          <w:rStyle w:val="normaltextrun"/>
        </w:rPr>
        <w:t xml:space="preserve">Returns and Destruction Process </w:t>
      </w:r>
    </w:p>
    <w:p w14:paraId="792F905E" w14:textId="0EEAB858"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Intrusion detection and monitoring </w:t>
      </w:r>
    </w:p>
    <w:p w14:paraId="6E7D3218" w14:textId="00FF7580" w:rsidR="00C7107D" w:rsidRPr="00C7107D" w:rsidRDefault="008E0E07" w:rsidP="00C7107D">
      <w:pPr>
        <w:pStyle w:val="paragraph"/>
        <w:numPr>
          <w:ilvl w:val="0"/>
          <w:numId w:val="13"/>
        </w:numPr>
        <w:spacing w:before="0" w:after="0" w:line="240" w:lineRule="auto"/>
        <w:jc w:val="both"/>
        <w:textAlignment w:val="baseline"/>
        <w:rPr>
          <w:rStyle w:val="normaltextrun"/>
        </w:rPr>
      </w:pPr>
      <w:r>
        <w:rPr>
          <w:rStyle w:val="normaltextrun"/>
        </w:rPr>
        <w:t xml:space="preserve">Ticket </w:t>
      </w:r>
      <w:r w:rsidR="00C7107D" w:rsidRPr="00C7107D">
        <w:rPr>
          <w:rStyle w:val="normaltextrun"/>
        </w:rPr>
        <w:t>Distribution</w:t>
      </w:r>
      <w:r w:rsidR="00012BE8">
        <w:rPr>
          <w:rStyle w:val="normaltextrun"/>
        </w:rPr>
        <w:t xml:space="preserve"> and Delivery</w:t>
      </w:r>
      <w:r w:rsidR="00C7107D" w:rsidRPr="00C7107D">
        <w:rPr>
          <w:rStyle w:val="normaltextrun"/>
        </w:rPr>
        <w:t xml:space="preserve">  </w:t>
      </w:r>
    </w:p>
    <w:p w14:paraId="53F7B7AE" w14:textId="4865ADEB"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Delivery Scheduling </w:t>
      </w:r>
    </w:p>
    <w:p w14:paraId="1B19A872"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Staffing plan, sub-contracting. </w:t>
      </w:r>
    </w:p>
    <w:p w14:paraId="425FD5AF" w14:textId="5D668FAB" w:rsidR="00C7107D" w:rsidRPr="00C7107D" w:rsidRDefault="00E27E2B" w:rsidP="00C7107D">
      <w:pPr>
        <w:pStyle w:val="paragraph"/>
        <w:numPr>
          <w:ilvl w:val="1"/>
          <w:numId w:val="13"/>
        </w:numPr>
        <w:spacing w:before="0" w:after="0" w:line="240" w:lineRule="auto"/>
        <w:jc w:val="both"/>
        <w:textAlignment w:val="baseline"/>
        <w:rPr>
          <w:rStyle w:val="normaltextrun"/>
        </w:rPr>
      </w:pPr>
      <w:r>
        <w:rPr>
          <w:rStyle w:val="normaltextrun"/>
        </w:rPr>
        <w:t xml:space="preserve">Capacity and </w:t>
      </w:r>
      <w:r w:rsidR="00C7107D" w:rsidRPr="00C7107D">
        <w:rPr>
          <w:rStyle w:val="normaltextrun"/>
        </w:rPr>
        <w:t xml:space="preserve">Emergency Planning. </w:t>
      </w:r>
    </w:p>
    <w:p w14:paraId="74524C52"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Inventory tracking, theft management. </w:t>
      </w:r>
    </w:p>
    <w:p w14:paraId="09EEF9C5" w14:textId="77777777" w:rsidR="00FA6E09"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Service level management, quality control</w:t>
      </w:r>
    </w:p>
    <w:p w14:paraId="1446EBFD" w14:textId="27101870" w:rsidR="00C7107D" w:rsidRPr="00C7107D" w:rsidRDefault="00FA6E09" w:rsidP="00C7107D">
      <w:pPr>
        <w:pStyle w:val="paragraph"/>
        <w:numPr>
          <w:ilvl w:val="1"/>
          <w:numId w:val="13"/>
        </w:numPr>
        <w:spacing w:before="0" w:after="0" w:line="240" w:lineRule="auto"/>
        <w:jc w:val="both"/>
        <w:textAlignment w:val="baseline"/>
        <w:rPr>
          <w:rStyle w:val="normaltextrun"/>
        </w:rPr>
      </w:pPr>
      <w:r>
        <w:rPr>
          <w:rStyle w:val="normaltextrun"/>
        </w:rPr>
        <w:t>Service Support</w:t>
      </w:r>
      <w:r w:rsidR="0038459B">
        <w:rPr>
          <w:rStyle w:val="normaltextrun"/>
        </w:rPr>
        <w:t xml:space="preserve">, </w:t>
      </w:r>
      <w:r w:rsidR="0038459B" w:rsidRPr="0038459B">
        <w:t>tier1, tier 2, back office, etc</w:t>
      </w:r>
      <w:r w:rsidR="0038459B">
        <w:t>.</w:t>
      </w:r>
      <w:r w:rsidR="00C7107D" w:rsidRPr="00C7107D">
        <w:rPr>
          <w:rStyle w:val="normaltextrun"/>
        </w:rPr>
        <w:t xml:space="preserve"> </w:t>
      </w:r>
    </w:p>
    <w:p w14:paraId="1DD19E6E" w14:textId="0805C9EF" w:rsidR="00C7107D" w:rsidRPr="00C7107D" w:rsidRDefault="00C7107D" w:rsidP="00C7107D">
      <w:pPr>
        <w:pStyle w:val="paragraph"/>
        <w:numPr>
          <w:ilvl w:val="0"/>
          <w:numId w:val="13"/>
        </w:numPr>
        <w:spacing w:before="0" w:after="0" w:line="240" w:lineRule="auto"/>
        <w:jc w:val="both"/>
        <w:textAlignment w:val="baseline"/>
        <w:rPr>
          <w:rStyle w:val="normaltextrun"/>
        </w:rPr>
      </w:pPr>
      <w:r w:rsidRPr="00C7107D">
        <w:rPr>
          <w:rStyle w:val="normaltextrun"/>
        </w:rPr>
        <w:t>Retail</w:t>
      </w:r>
      <w:r w:rsidR="007D4F7C">
        <w:rPr>
          <w:rStyle w:val="normaltextrun"/>
        </w:rPr>
        <w:t xml:space="preserve"> Management</w:t>
      </w:r>
      <w:r w:rsidRPr="00C7107D">
        <w:rPr>
          <w:rStyle w:val="normaltextrun"/>
        </w:rPr>
        <w:t xml:space="preserve"> </w:t>
      </w:r>
    </w:p>
    <w:p w14:paraId="0DB7A3D4" w14:textId="4EF0E8B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Retailer </w:t>
      </w:r>
      <w:r w:rsidR="003C6B01">
        <w:rPr>
          <w:rStyle w:val="normaltextrun"/>
        </w:rPr>
        <w:t>C</w:t>
      </w:r>
      <w:r w:rsidRPr="00C7107D">
        <w:rPr>
          <w:rStyle w:val="normaltextrun"/>
        </w:rPr>
        <w:t xml:space="preserve">ommunications and </w:t>
      </w:r>
      <w:r w:rsidR="003C6B01">
        <w:rPr>
          <w:rStyle w:val="normaltextrun"/>
        </w:rPr>
        <w:t>T</w:t>
      </w:r>
      <w:r w:rsidRPr="00C7107D">
        <w:rPr>
          <w:rStyle w:val="normaltextrun"/>
        </w:rPr>
        <w:t xml:space="preserve">raining </w:t>
      </w:r>
    </w:p>
    <w:p w14:paraId="07ABFCD3"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Ticket Ordering and Allocation, Call Center Services </w:t>
      </w:r>
    </w:p>
    <w:p w14:paraId="6C0ECDB7"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Predictive Ordering Capabilities. </w:t>
      </w:r>
    </w:p>
    <w:p w14:paraId="0EF6E5FC" w14:textId="3E017B72" w:rsidR="00C7107D" w:rsidRPr="00C7107D" w:rsidRDefault="00C0787A" w:rsidP="00C7107D">
      <w:pPr>
        <w:pStyle w:val="paragraph"/>
        <w:numPr>
          <w:ilvl w:val="1"/>
          <w:numId w:val="13"/>
        </w:numPr>
        <w:spacing w:before="0" w:after="0" w:line="240" w:lineRule="auto"/>
        <w:jc w:val="both"/>
        <w:textAlignment w:val="baseline"/>
        <w:rPr>
          <w:rStyle w:val="normaltextrun"/>
        </w:rPr>
      </w:pPr>
      <w:r>
        <w:rPr>
          <w:rStyle w:val="normaltextrun"/>
        </w:rPr>
        <w:t xml:space="preserve">Retailer </w:t>
      </w:r>
      <w:r w:rsidR="00C7107D" w:rsidRPr="00C7107D">
        <w:rPr>
          <w:rStyle w:val="normaltextrun"/>
        </w:rPr>
        <w:t>Relationship</w:t>
      </w:r>
      <w:r w:rsidR="003C6B01">
        <w:rPr>
          <w:rStyle w:val="normaltextrun"/>
        </w:rPr>
        <w:t xml:space="preserve"> and Route</w:t>
      </w:r>
      <w:r w:rsidR="00C7107D" w:rsidRPr="00C7107D">
        <w:rPr>
          <w:rStyle w:val="normaltextrun"/>
        </w:rPr>
        <w:t xml:space="preserve"> Management </w:t>
      </w:r>
    </w:p>
    <w:p w14:paraId="30E1BBCE" w14:textId="6BF0BC0C"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Reconciliation and Verification </w:t>
      </w:r>
    </w:p>
    <w:p w14:paraId="417EE93F" w14:textId="2B563E0E" w:rsidR="00C7107D" w:rsidRPr="00C7107D" w:rsidRDefault="00C7107D" w:rsidP="00767691">
      <w:pPr>
        <w:pStyle w:val="paragraph"/>
        <w:numPr>
          <w:ilvl w:val="1"/>
          <w:numId w:val="13"/>
        </w:numPr>
        <w:spacing w:before="0" w:after="0" w:line="240" w:lineRule="auto"/>
        <w:jc w:val="both"/>
        <w:textAlignment w:val="baseline"/>
        <w:rPr>
          <w:rStyle w:val="normaltextrun"/>
        </w:rPr>
      </w:pPr>
      <w:r w:rsidRPr="00C7107D">
        <w:rPr>
          <w:rStyle w:val="normaltextrun"/>
        </w:rPr>
        <w:t xml:space="preserve">Prize and Claim validation. </w:t>
      </w:r>
    </w:p>
    <w:p w14:paraId="393200DD" w14:textId="4795EFBF" w:rsidR="00C7107D" w:rsidRDefault="00C7107D" w:rsidP="00753C00">
      <w:pPr>
        <w:pStyle w:val="paragraph"/>
        <w:numPr>
          <w:ilvl w:val="1"/>
          <w:numId w:val="13"/>
        </w:numPr>
        <w:spacing w:before="0" w:after="0" w:line="240" w:lineRule="auto"/>
        <w:jc w:val="both"/>
        <w:textAlignment w:val="baseline"/>
        <w:rPr>
          <w:rStyle w:val="normaltextrun"/>
        </w:rPr>
      </w:pPr>
      <w:r w:rsidRPr="00C7107D">
        <w:rPr>
          <w:rStyle w:val="normaltextrun"/>
        </w:rPr>
        <w:t xml:space="preserve">Game Close Audit and Security </w:t>
      </w:r>
    </w:p>
    <w:p w14:paraId="0AC3B719" w14:textId="04058983" w:rsidR="00BB7FB3" w:rsidRPr="00C7107D" w:rsidRDefault="00BB7FB3" w:rsidP="00753C00">
      <w:pPr>
        <w:pStyle w:val="paragraph"/>
        <w:numPr>
          <w:ilvl w:val="1"/>
          <w:numId w:val="13"/>
        </w:numPr>
        <w:spacing w:before="0" w:after="0" w:line="240" w:lineRule="auto"/>
        <w:jc w:val="both"/>
        <w:textAlignment w:val="baseline"/>
        <w:rPr>
          <w:rStyle w:val="normaltextrun"/>
        </w:rPr>
      </w:pPr>
      <w:r>
        <w:rPr>
          <w:rStyle w:val="normaltextrun"/>
        </w:rPr>
        <w:t>Central Gaming System Integration</w:t>
      </w:r>
    </w:p>
    <w:p w14:paraId="4A21A913" w14:textId="00B59CA9" w:rsidR="00C7107D" w:rsidRPr="00C7107D" w:rsidRDefault="00C7107D" w:rsidP="00C7107D">
      <w:pPr>
        <w:pStyle w:val="paragraph"/>
        <w:numPr>
          <w:ilvl w:val="0"/>
          <w:numId w:val="13"/>
        </w:numPr>
        <w:spacing w:before="0" w:after="0" w:line="240" w:lineRule="auto"/>
        <w:jc w:val="both"/>
        <w:textAlignment w:val="baseline"/>
        <w:rPr>
          <w:rStyle w:val="normaltextrun"/>
        </w:rPr>
      </w:pPr>
      <w:r w:rsidRPr="00C7107D">
        <w:rPr>
          <w:rStyle w:val="normaltextrun"/>
        </w:rPr>
        <w:lastRenderedPageBreak/>
        <w:t>Operations</w:t>
      </w:r>
      <w:r w:rsidR="00C400D7">
        <w:rPr>
          <w:rStyle w:val="normaltextrun"/>
        </w:rPr>
        <w:t xml:space="preserve">, </w:t>
      </w:r>
      <w:r w:rsidRPr="00C7107D">
        <w:rPr>
          <w:rStyle w:val="normaltextrun"/>
        </w:rPr>
        <w:t xml:space="preserve">Ticket Production and Distribution Security  </w:t>
      </w:r>
    </w:p>
    <w:p w14:paraId="08601366" w14:textId="471CFFBF"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Plant security </w:t>
      </w:r>
    </w:p>
    <w:p w14:paraId="68D4ED32" w14:textId="58559F4C"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Game design information confidentiality and integrity </w:t>
      </w:r>
    </w:p>
    <w:p w14:paraId="4CE9F68D" w14:textId="13B588B6"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Anti-counterfeiting</w:t>
      </w:r>
      <w:r w:rsidR="009E0EA3">
        <w:rPr>
          <w:rStyle w:val="normaltextrun"/>
        </w:rPr>
        <w:t>,</w:t>
      </w:r>
      <w:r w:rsidR="00997AD7">
        <w:rPr>
          <w:rStyle w:val="normaltextrun"/>
        </w:rPr>
        <w:t xml:space="preserve"> </w:t>
      </w:r>
      <w:r w:rsidRPr="00C7107D">
        <w:rPr>
          <w:rStyle w:val="normaltextrun"/>
        </w:rPr>
        <w:t xml:space="preserve">validation </w:t>
      </w:r>
      <w:r w:rsidR="00997AD7">
        <w:rPr>
          <w:rStyle w:val="normaltextrun"/>
        </w:rPr>
        <w:t xml:space="preserve">and redemption </w:t>
      </w:r>
      <w:r w:rsidRPr="00C7107D">
        <w:rPr>
          <w:rStyle w:val="normaltextrun"/>
        </w:rPr>
        <w:t xml:space="preserve">security </w:t>
      </w:r>
    </w:p>
    <w:p w14:paraId="29BA4F55" w14:textId="77777777"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Disaster preparedness. </w:t>
      </w:r>
    </w:p>
    <w:p w14:paraId="6B8230D7" w14:textId="762F66F8"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 xml:space="preserve">Secure transportation, tracking and storage  </w:t>
      </w:r>
    </w:p>
    <w:p w14:paraId="7C989473" w14:textId="6C9F87BF" w:rsidR="00C7107D" w:rsidRPr="00C7107D" w:rsidRDefault="00C7107D" w:rsidP="00C7107D">
      <w:pPr>
        <w:pStyle w:val="paragraph"/>
        <w:numPr>
          <w:ilvl w:val="1"/>
          <w:numId w:val="13"/>
        </w:numPr>
        <w:spacing w:before="0" w:after="0" w:line="240" w:lineRule="auto"/>
        <w:jc w:val="both"/>
        <w:textAlignment w:val="baseline"/>
        <w:rPr>
          <w:rStyle w:val="normaltextrun"/>
        </w:rPr>
      </w:pPr>
      <w:r w:rsidRPr="00C7107D">
        <w:rPr>
          <w:rStyle w:val="normaltextrun"/>
        </w:rPr>
        <w:t>Access control system</w:t>
      </w:r>
      <w:r w:rsidR="00BD0112">
        <w:rPr>
          <w:rStyle w:val="normaltextrun"/>
        </w:rPr>
        <w:t>s</w:t>
      </w:r>
      <w:r w:rsidRPr="00C7107D">
        <w:rPr>
          <w:rStyle w:val="normaltextrun"/>
        </w:rPr>
        <w:t xml:space="preserve"> </w:t>
      </w:r>
    </w:p>
    <w:p w14:paraId="6853EB0F" w14:textId="5374BF37" w:rsidR="00C7107D" w:rsidRPr="00C7107D" w:rsidRDefault="00C7107D" w:rsidP="00997AD7">
      <w:pPr>
        <w:pStyle w:val="paragraph"/>
        <w:numPr>
          <w:ilvl w:val="1"/>
          <w:numId w:val="13"/>
        </w:numPr>
        <w:spacing w:before="0" w:after="0" w:line="240" w:lineRule="auto"/>
        <w:jc w:val="both"/>
        <w:textAlignment w:val="baseline"/>
        <w:rPr>
          <w:rStyle w:val="normaltextrun"/>
        </w:rPr>
      </w:pPr>
      <w:r w:rsidRPr="00C7107D">
        <w:rPr>
          <w:rStyle w:val="normaltextrun"/>
        </w:rPr>
        <w:t xml:space="preserve">Intrusion detection and monitoring equipment and procedures.  </w:t>
      </w:r>
    </w:p>
    <w:p w14:paraId="4572E527" w14:textId="77777777" w:rsidR="00447ADB" w:rsidRDefault="00447ADB" w:rsidP="00A47B3D">
      <w:pPr>
        <w:pStyle w:val="paragraph"/>
        <w:spacing w:before="0" w:beforeAutospacing="0" w:after="0" w:afterAutospacing="0" w:line="240" w:lineRule="auto"/>
        <w:jc w:val="both"/>
        <w:textAlignment w:val="baseline"/>
        <w:rPr>
          <w:rStyle w:val="normaltextrun"/>
        </w:rPr>
      </w:pPr>
    </w:p>
    <w:p w14:paraId="332C8A78" w14:textId="2AC96473" w:rsidR="0070784F" w:rsidRDefault="0070784F" w:rsidP="003869E0">
      <w:pPr>
        <w:pStyle w:val="paragraph"/>
        <w:spacing w:before="0" w:beforeAutospacing="0" w:after="0" w:afterAutospacing="0" w:line="240" w:lineRule="auto"/>
        <w:ind w:left="0"/>
        <w:jc w:val="both"/>
        <w:textAlignment w:val="baseline"/>
      </w:pPr>
    </w:p>
    <w:p w14:paraId="4EC8DC9C" w14:textId="77777777" w:rsidR="0070784F" w:rsidRDefault="0070784F" w:rsidP="0070784F"/>
    <w:p w14:paraId="4B3A00BC" w14:textId="77777777" w:rsidR="0090789B" w:rsidRDefault="0090789B" w:rsidP="0070784F">
      <w:pPr>
        <w:ind w:left="0"/>
      </w:pPr>
    </w:p>
    <w:sectPr w:rsidR="0090789B" w:rsidSect="0070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DF"/>
    <w:multiLevelType w:val="hybridMultilevel"/>
    <w:tmpl w:val="F3DCF66E"/>
    <w:lvl w:ilvl="0" w:tplc="39141E04">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8672A"/>
    <w:multiLevelType w:val="hybridMultilevel"/>
    <w:tmpl w:val="FD20693E"/>
    <w:lvl w:ilvl="0" w:tplc="39141E0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A37780"/>
    <w:multiLevelType w:val="hybridMultilevel"/>
    <w:tmpl w:val="73087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104F1"/>
    <w:multiLevelType w:val="hybridMultilevel"/>
    <w:tmpl w:val="9036F6B2"/>
    <w:lvl w:ilvl="0" w:tplc="39141E04">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C6EAB"/>
    <w:multiLevelType w:val="multilevel"/>
    <w:tmpl w:val="AF4A2D48"/>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54BE7"/>
    <w:multiLevelType w:val="hybridMultilevel"/>
    <w:tmpl w:val="2CA0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83268"/>
    <w:multiLevelType w:val="multilevel"/>
    <w:tmpl w:val="189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90331C"/>
    <w:multiLevelType w:val="hybridMultilevel"/>
    <w:tmpl w:val="14E88C98"/>
    <w:lvl w:ilvl="0" w:tplc="912011A8">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6497EEB"/>
    <w:multiLevelType w:val="multilevel"/>
    <w:tmpl w:val="00C62C58"/>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95877"/>
    <w:multiLevelType w:val="hybridMultilevel"/>
    <w:tmpl w:val="35F8F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C58B3"/>
    <w:multiLevelType w:val="hybridMultilevel"/>
    <w:tmpl w:val="322E6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83928"/>
    <w:multiLevelType w:val="hybridMultilevel"/>
    <w:tmpl w:val="91D891AC"/>
    <w:lvl w:ilvl="0" w:tplc="F8ACA0E0">
      <w:start w:val="1"/>
      <w:numFmt w:val="upperRoman"/>
      <w:lvlText w:val="%1."/>
      <w:lvlJc w:val="right"/>
      <w:pPr>
        <w:ind w:left="630" w:hanging="360"/>
      </w:pPr>
      <w:rPr>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A683AA9"/>
    <w:multiLevelType w:val="multilevel"/>
    <w:tmpl w:val="6624F0B0"/>
    <w:lvl w:ilvl="0">
      <w:start w:val="1"/>
      <w:numFmt w:val="decimal"/>
      <w:pStyle w:val="Heading1"/>
      <w:suff w:val="space"/>
      <w:lvlText w:val="%1  "/>
      <w:lvlJc w:val="left"/>
      <w:pPr>
        <w:ind w:left="4770" w:hanging="360"/>
      </w:pPr>
      <w:rPr>
        <w:rFonts w:hint="default"/>
      </w:rPr>
    </w:lvl>
    <w:lvl w:ilvl="1">
      <w:start w:val="1"/>
      <w:numFmt w:val="decimal"/>
      <w:pStyle w:val="Heading2"/>
      <w:isLgl/>
      <w:suff w:val="space"/>
      <w:lvlText w:val="%1.%2  "/>
      <w:lvlJc w:val="left"/>
      <w:pPr>
        <w:ind w:left="720" w:hanging="360"/>
      </w:pPr>
      <w:rPr>
        <w:rFonts w:hint="default"/>
      </w:rPr>
    </w:lvl>
    <w:lvl w:ilvl="2">
      <w:start w:val="1"/>
      <w:numFmt w:val="decimal"/>
      <w:pStyle w:val="Heading3"/>
      <w:suff w:val="nothing"/>
      <w:lvlText w:val="%1.%2.%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6066280">
    <w:abstractNumId w:val="12"/>
  </w:num>
  <w:num w:numId="2" w16cid:durableId="1806389029">
    <w:abstractNumId w:val="6"/>
  </w:num>
  <w:num w:numId="3" w16cid:durableId="1845511091">
    <w:abstractNumId w:val="11"/>
  </w:num>
  <w:num w:numId="4" w16cid:durableId="245766371">
    <w:abstractNumId w:val="8"/>
  </w:num>
  <w:num w:numId="5" w16cid:durableId="1999338566">
    <w:abstractNumId w:val="4"/>
  </w:num>
  <w:num w:numId="6" w16cid:durableId="322398303">
    <w:abstractNumId w:val="7"/>
  </w:num>
  <w:num w:numId="7" w16cid:durableId="1009024552">
    <w:abstractNumId w:val="1"/>
  </w:num>
  <w:num w:numId="8" w16cid:durableId="677316913">
    <w:abstractNumId w:val="9"/>
  </w:num>
  <w:num w:numId="9" w16cid:durableId="1563174201">
    <w:abstractNumId w:val="3"/>
  </w:num>
  <w:num w:numId="10" w16cid:durableId="307244665">
    <w:abstractNumId w:val="0"/>
  </w:num>
  <w:num w:numId="11" w16cid:durableId="1318144725">
    <w:abstractNumId w:val="2"/>
  </w:num>
  <w:num w:numId="12" w16cid:durableId="714739200">
    <w:abstractNumId w:val="10"/>
  </w:num>
  <w:num w:numId="13" w16cid:durableId="1712148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4F"/>
    <w:rsid w:val="00012BE8"/>
    <w:rsid w:val="0007001C"/>
    <w:rsid w:val="00071696"/>
    <w:rsid w:val="00071A4D"/>
    <w:rsid w:val="00095324"/>
    <w:rsid w:val="000A2B79"/>
    <w:rsid w:val="000A57FB"/>
    <w:rsid w:val="000B19CB"/>
    <w:rsid w:val="000C57B6"/>
    <w:rsid w:val="000E356D"/>
    <w:rsid w:val="00154531"/>
    <w:rsid w:val="0019753E"/>
    <w:rsid w:val="001B63C0"/>
    <w:rsid w:val="001E2694"/>
    <w:rsid w:val="002B7910"/>
    <w:rsid w:val="002E0080"/>
    <w:rsid w:val="00312C64"/>
    <w:rsid w:val="00346724"/>
    <w:rsid w:val="0035621F"/>
    <w:rsid w:val="003638B1"/>
    <w:rsid w:val="0038459B"/>
    <w:rsid w:val="003869E0"/>
    <w:rsid w:val="003C6B01"/>
    <w:rsid w:val="003C7D7E"/>
    <w:rsid w:val="003E1F07"/>
    <w:rsid w:val="003F4D45"/>
    <w:rsid w:val="004342AB"/>
    <w:rsid w:val="00447ADB"/>
    <w:rsid w:val="00450671"/>
    <w:rsid w:val="004859A5"/>
    <w:rsid w:val="00492BD3"/>
    <w:rsid w:val="004C2EA6"/>
    <w:rsid w:val="004D1FED"/>
    <w:rsid w:val="005308E9"/>
    <w:rsid w:val="005B269F"/>
    <w:rsid w:val="005C682A"/>
    <w:rsid w:val="005D33DA"/>
    <w:rsid w:val="00631917"/>
    <w:rsid w:val="00643F79"/>
    <w:rsid w:val="00646958"/>
    <w:rsid w:val="006C7376"/>
    <w:rsid w:val="006D3E8F"/>
    <w:rsid w:val="0070784F"/>
    <w:rsid w:val="00716AB4"/>
    <w:rsid w:val="00753C00"/>
    <w:rsid w:val="00767691"/>
    <w:rsid w:val="007A3C60"/>
    <w:rsid w:val="007D3F67"/>
    <w:rsid w:val="007D4F7C"/>
    <w:rsid w:val="00864BF0"/>
    <w:rsid w:val="00865BEB"/>
    <w:rsid w:val="00891311"/>
    <w:rsid w:val="00894B82"/>
    <w:rsid w:val="008E0E07"/>
    <w:rsid w:val="008E3CC1"/>
    <w:rsid w:val="008F1E81"/>
    <w:rsid w:val="008F3217"/>
    <w:rsid w:val="0090789B"/>
    <w:rsid w:val="00915489"/>
    <w:rsid w:val="009430A2"/>
    <w:rsid w:val="009454C5"/>
    <w:rsid w:val="00960B47"/>
    <w:rsid w:val="00997AD7"/>
    <w:rsid w:val="009A0E3F"/>
    <w:rsid w:val="009C54B9"/>
    <w:rsid w:val="009E0EA3"/>
    <w:rsid w:val="00A1710A"/>
    <w:rsid w:val="00A47B3D"/>
    <w:rsid w:val="00AB4391"/>
    <w:rsid w:val="00AF3C46"/>
    <w:rsid w:val="00B45C50"/>
    <w:rsid w:val="00B57FEA"/>
    <w:rsid w:val="00BA324D"/>
    <w:rsid w:val="00BB2A93"/>
    <w:rsid w:val="00BB7FB3"/>
    <w:rsid w:val="00BD0112"/>
    <w:rsid w:val="00BE2C93"/>
    <w:rsid w:val="00BE455C"/>
    <w:rsid w:val="00C0787A"/>
    <w:rsid w:val="00C400D7"/>
    <w:rsid w:val="00C7107D"/>
    <w:rsid w:val="00C8478E"/>
    <w:rsid w:val="00CA76D9"/>
    <w:rsid w:val="00CD72A8"/>
    <w:rsid w:val="00D50234"/>
    <w:rsid w:val="00D90DC3"/>
    <w:rsid w:val="00DB36B8"/>
    <w:rsid w:val="00E0121B"/>
    <w:rsid w:val="00E26F15"/>
    <w:rsid w:val="00E27E2B"/>
    <w:rsid w:val="00E51AE4"/>
    <w:rsid w:val="00E64A6C"/>
    <w:rsid w:val="00E852A3"/>
    <w:rsid w:val="00EC0325"/>
    <w:rsid w:val="00ED4BB3"/>
    <w:rsid w:val="00F14FA6"/>
    <w:rsid w:val="00F31FFE"/>
    <w:rsid w:val="00F3799F"/>
    <w:rsid w:val="00F84FB6"/>
    <w:rsid w:val="00F90206"/>
    <w:rsid w:val="00F97B59"/>
    <w:rsid w:val="00FA3EA6"/>
    <w:rsid w:val="00FA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1D82"/>
  <w15:chartTrackingRefBased/>
  <w15:docId w15:val="{70D94F00-3E28-494D-91C8-47C6B0A7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4F"/>
    <w:pPr>
      <w:spacing w:before="120" w:after="120"/>
      <w:ind w:left="720"/>
    </w:pPr>
    <w:rPr>
      <w:rFonts w:ascii="Times New Roman" w:hAnsi="Times New Roman"/>
      <w:sz w:val="24"/>
    </w:rPr>
  </w:style>
  <w:style w:type="paragraph" w:styleId="Heading1">
    <w:name w:val="heading 1"/>
    <w:basedOn w:val="Normal"/>
    <w:next w:val="Normal"/>
    <w:link w:val="Heading1Char"/>
    <w:uiPriority w:val="9"/>
    <w:qFormat/>
    <w:rsid w:val="0070784F"/>
    <w:pPr>
      <w:keepNext/>
      <w:keepLines/>
      <w:numPr>
        <w:numId w:val="1"/>
      </w:numPr>
      <w:spacing w:before="240"/>
      <w:ind w:left="36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70784F"/>
    <w:pPr>
      <w:numPr>
        <w:ilvl w:val="1"/>
      </w:numPr>
      <w:spacing w:before="120"/>
      <w:outlineLvl w:val="1"/>
    </w:pPr>
    <w:rPr>
      <w:color w:val="000000" w:themeColor="text1"/>
      <w:sz w:val="28"/>
      <w:szCs w:val="26"/>
    </w:rPr>
  </w:style>
  <w:style w:type="paragraph" w:styleId="Heading3">
    <w:name w:val="heading 3"/>
    <w:basedOn w:val="Normal"/>
    <w:next w:val="Normal"/>
    <w:link w:val="Heading3Char"/>
    <w:uiPriority w:val="9"/>
    <w:unhideWhenUsed/>
    <w:qFormat/>
    <w:rsid w:val="0070784F"/>
    <w:pPr>
      <w:keepNext/>
      <w:keepLines/>
      <w:numPr>
        <w:ilvl w:val="2"/>
        <w:numId w:val="1"/>
      </w:numPr>
      <w:spacing w:before="16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784F"/>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unhideWhenUsed/>
    <w:rsid w:val="0070784F"/>
    <w:rPr>
      <w:sz w:val="16"/>
      <w:szCs w:val="16"/>
    </w:rPr>
  </w:style>
  <w:style w:type="paragraph" w:styleId="CommentText">
    <w:name w:val="annotation text"/>
    <w:basedOn w:val="Normal"/>
    <w:link w:val="CommentTextChar"/>
    <w:uiPriority w:val="99"/>
    <w:unhideWhenUsed/>
    <w:rsid w:val="0070784F"/>
    <w:pPr>
      <w:spacing w:line="240" w:lineRule="auto"/>
    </w:pPr>
    <w:rPr>
      <w:sz w:val="20"/>
      <w:szCs w:val="20"/>
    </w:rPr>
  </w:style>
  <w:style w:type="character" w:customStyle="1" w:styleId="CommentTextChar">
    <w:name w:val="Comment Text Char"/>
    <w:basedOn w:val="DefaultParagraphFont"/>
    <w:link w:val="CommentText"/>
    <w:uiPriority w:val="99"/>
    <w:rsid w:val="0070784F"/>
    <w:rPr>
      <w:rFonts w:ascii="Times New Roman" w:hAnsi="Times New Roman"/>
      <w:sz w:val="20"/>
      <w:szCs w:val="20"/>
    </w:rPr>
  </w:style>
  <w:style w:type="character" w:customStyle="1" w:styleId="Heading1Char">
    <w:name w:val="Heading 1 Char"/>
    <w:basedOn w:val="DefaultParagraphFont"/>
    <w:link w:val="Heading1"/>
    <w:uiPriority w:val="9"/>
    <w:rsid w:val="0070784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70784F"/>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70784F"/>
    <w:rPr>
      <w:rFonts w:ascii="Times New Roman" w:eastAsiaTheme="majorEastAsia" w:hAnsi="Times New Roman" w:cstheme="majorBidi"/>
      <w:b/>
      <w:i/>
      <w:sz w:val="24"/>
      <w:szCs w:val="24"/>
    </w:rPr>
  </w:style>
  <w:style w:type="paragraph" w:customStyle="1" w:styleId="paragraph">
    <w:name w:val="paragraph"/>
    <w:basedOn w:val="Normal"/>
    <w:rsid w:val="0070784F"/>
    <w:pPr>
      <w:spacing w:before="100" w:beforeAutospacing="1" w:after="100" w:afterAutospacing="1"/>
    </w:pPr>
  </w:style>
  <w:style w:type="character" w:customStyle="1" w:styleId="normaltextrun">
    <w:name w:val="normaltextrun"/>
    <w:basedOn w:val="DefaultParagraphFont"/>
    <w:rsid w:val="0070784F"/>
  </w:style>
  <w:style w:type="character" w:customStyle="1" w:styleId="eop">
    <w:name w:val="eop"/>
    <w:basedOn w:val="DefaultParagraphFont"/>
    <w:rsid w:val="0070784F"/>
  </w:style>
  <w:style w:type="character" w:customStyle="1" w:styleId="scxw1856263">
    <w:name w:val="scxw1856263"/>
    <w:basedOn w:val="DefaultParagraphFont"/>
    <w:rsid w:val="0070784F"/>
  </w:style>
  <w:style w:type="character" w:styleId="Hyperlink">
    <w:name w:val="Hyperlink"/>
    <w:basedOn w:val="DefaultParagraphFont"/>
    <w:uiPriority w:val="99"/>
    <w:unhideWhenUsed/>
    <w:rsid w:val="0070784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0121B"/>
    <w:rPr>
      <w:b/>
      <w:bCs/>
    </w:rPr>
  </w:style>
  <w:style w:type="character" w:customStyle="1" w:styleId="CommentSubjectChar">
    <w:name w:val="Comment Subject Char"/>
    <w:basedOn w:val="CommentTextChar"/>
    <w:link w:val="CommentSubject"/>
    <w:uiPriority w:val="99"/>
    <w:semiHidden/>
    <w:rsid w:val="00E0121B"/>
    <w:rPr>
      <w:rFonts w:ascii="Times New Roman" w:hAnsi="Times New Roman"/>
      <w:b/>
      <w:bCs/>
      <w:sz w:val="20"/>
      <w:szCs w:val="20"/>
    </w:rPr>
  </w:style>
  <w:style w:type="paragraph" w:styleId="Revision">
    <w:name w:val="Revision"/>
    <w:hidden/>
    <w:uiPriority w:val="99"/>
    <w:semiHidden/>
    <w:rsid w:val="0091548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3746">
      <w:bodyDiv w:val="1"/>
      <w:marLeft w:val="0"/>
      <w:marRight w:val="0"/>
      <w:marTop w:val="0"/>
      <w:marBottom w:val="0"/>
      <w:divBdr>
        <w:top w:val="none" w:sz="0" w:space="0" w:color="auto"/>
        <w:left w:val="none" w:sz="0" w:space="0" w:color="auto"/>
        <w:bottom w:val="none" w:sz="0" w:space="0" w:color="auto"/>
        <w:right w:val="none" w:sz="0" w:space="0" w:color="auto"/>
      </w:divBdr>
      <w:divsChild>
        <w:div w:id="1810244373">
          <w:marLeft w:val="0"/>
          <w:marRight w:val="0"/>
          <w:marTop w:val="0"/>
          <w:marBottom w:val="0"/>
          <w:divBdr>
            <w:top w:val="none" w:sz="0" w:space="0" w:color="auto"/>
            <w:left w:val="none" w:sz="0" w:space="0" w:color="auto"/>
            <w:bottom w:val="none" w:sz="0" w:space="0" w:color="auto"/>
            <w:right w:val="none" w:sz="0" w:space="0" w:color="auto"/>
          </w:divBdr>
        </w:div>
        <w:div w:id="1932468564">
          <w:marLeft w:val="0"/>
          <w:marRight w:val="0"/>
          <w:marTop w:val="0"/>
          <w:marBottom w:val="0"/>
          <w:divBdr>
            <w:top w:val="none" w:sz="0" w:space="0" w:color="auto"/>
            <w:left w:val="none" w:sz="0" w:space="0" w:color="auto"/>
            <w:bottom w:val="none" w:sz="0" w:space="0" w:color="auto"/>
            <w:right w:val="none" w:sz="0" w:space="0" w:color="auto"/>
          </w:divBdr>
        </w:div>
        <w:div w:id="1602445762">
          <w:marLeft w:val="0"/>
          <w:marRight w:val="0"/>
          <w:marTop w:val="0"/>
          <w:marBottom w:val="0"/>
          <w:divBdr>
            <w:top w:val="none" w:sz="0" w:space="0" w:color="auto"/>
            <w:left w:val="none" w:sz="0" w:space="0" w:color="auto"/>
            <w:bottom w:val="none" w:sz="0" w:space="0" w:color="auto"/>
            <w:right w:val="none" w:sz="0" w:space="0" w:color="auto"/>
          </w:divBdr>
        </w:div>
        <w:div w:id="1128667313">
          <w:marLeft w:val="0"/>
          <w:marRight w:val="0"/>
          <w:marTop w:val="0"/>
          <w:marBottom w:val="0"/>
          <w:divBdr>
            <w:top w:val="none" w:sz="0" w:space="0" w:color="auto"/>
            <w:left w:val="none" w:sz="0" w:space="0" w:color="auto"/>
            <w:bottom w:val="none" w:sz="0" w:space="0" w:color="auto"/>
            <w:right w:val="none" w:sz="0" w:space="0" w:color="auto"/>
          </w:divBdr>
        </w:div>
        <w:div w:id="425804951">
          <w:marLeft w:val="0"/>
          <w:marRight w:val="0"/>
          <w:marTop w:val="0"/>
          <w:marBottom w:val="0"/>
          <w:divBdr>
            <w:top w:val="none" w:sz="0" w:space="0" w:color="auto"/>
            <w:left w:val="none" w:sz="0" w:space="0" w:color="auto"/>
            <w:bottom w:val="none" w:sz="0" w:space="0" w:color="auto"/>
            <w:right w:val="none" w:sz="0" w:space="0" w:color="auto"/>
          </w:divBdr>
        </w:div>
        <w:div w:id="1668091344">
          <w:marLeft w:val="0"/>
          <w:marRight w:val="0"/>
          <w:marTop w:val="0"/>
          <w:marBottom w:val="0"/>
          <w:divBdr>
            <w:top w:val="none" w:sz="0" w:space="0" w:color="auto"/>
            <w:left w:val="none" w:sz="0" w:space="0" w:color="auto"/>
            <w:bottom w:val="none" w:sz="0" w:space="0" w:color="auto"/>
            <w:right w:val="none" w:sz="0" w:space="0" w:color="auto"/>
          </w:divBdr>
        </w:div>
        <w:div w:id="313678035">
          <w:marLeft w:val="0"/>
          <w:marRight w:val="0"/>
          <w:marTop w:val="0"/>
          <w:marBottom w:val="0"/>
          <w:divBdr>
            <w:top w:val="none" w:sz="0" w:space="0" w:color="auto"/>
            <w:left w:val="none" w:sz="0" w:space="0" w:color="auto"/>
            <w:bottom w:val="none" w:sz="0" w:space="0" w:color="auto"/>
            <w:right w:val="none" w:sz="0" w:space="0" w:color="auto"/>
          </w:divBdr>
        </w:div>
        <w:div w:id="1946300331">
          <w:marLeft w:val="0"/>
          <w:marRight w:val="0"/>
          <w:marTop w:val="0"/>
          <w:marBottom w:val="0"/>
          <w:divBdr>
            <w:top w:val="none" w:sz="0" w:space="0" w:color="auto"/>
            <w:left w:val="none" w:sz="0" w:space="0" w:color="auto"/>
            <w:bottom w:val="none" w:sz="0" w:space="0" w:color="auto"/>
            <w:right w:val="none" w:sz="0" w:space="0" w:color="auto"/>
          </w:divBdr>
        </w:div>
        <w:div w:id="821971060">
          <w:marLeft w:val="0"/>
          <w:marRight w:val="0"/>
          <w:marTop w:val="0"/>
          <w:marBottom w:val="0"/>
          <w:divBdr>
            <w:top w:val="none" w:sz="0" w:space="0" w:color="auto"/>
            <w:left w:val="none" w:sz="0" w:space="0" w:color="auto"/>
            <w:bottom w:val="none" w:sz="0" w:space="0" w:color="auto"/>
            <w:right w:val="none" w:sz="0" w:space="0" w:color="auto"/>
          </w:divBdr>
        </w:div>
        <w:div w:id="1926185606">
          <w:marLeft w:val="0"/>
          <w:marRight w:val="0"/>
          <w:marTop w:val="0"/>
          <w:marBottom w:val="0"/>
          <w:divBdr>
            <w:top w:val="none" w:sz="0" w:space="0" w:color="auto"/>
            <w:left w:val="none" w:sz="0" w:space="0" w:color="auto"/>
            <w:bottom w:val="none" w:sz="0" w:space="0" w:color="auto"/>
            <w:right w:val="none" w:sz="0" w:space="0" w:color="auto"/>
          </w:divBdr>
        </w:div>
        <w:div w:id="860317738">
          <w:marLeft w:val="0"/>
          <w:marRight w:val="0"/>
          <w:marTop w:val="0"/>
          <w:marBottom w:val="0"/>
          <w:divBdr>
            <w:top w:val="none" w:sz="0" w:space="0" w:color="auto"/>
            <w:left w:val="none" w:sz="0" w:space="0" w:color="auto"/>
            <w:bottom w:val="none" w:sz="0" w:space="0" w:color="auto"/>
            <w:right w:val="none" w:sz="0" w:space="0" w:color="auto"/>
          </w:divBdr>
        </w:div>
        <w:div w:id="556941391">
          <w:marLeft w:val="0"/>
          <w:marRight w:val="0"/>
          <w:marTop w:val="0"/>
          <w:marBottom w:val="0"/>
          <w:divBdr>
            <w:top w:val="none" w:sz="0" w:space="0" w:color="auto"/>
            <w:left w:val="none" w:sz="0" w:space="0" w:color="auto"/>
            <w:bottom w:val="none" w:sz="0" w:space="0" w:color="auto"/>
            <w:right w:val="none" w:sz="0" w:space="0" w:color="auto"/>
          </w:divBdr>
        </w:div>
        <w:div w:id="708338419">
          <w:marLeft w:val="0"/>
          <w:marRight w:val="0"/>
          <w:marTop w:val="0"/>
          <w:marBottom w:val="0"/>
          <w:divBdr>
            <w:top w:val="none" w:sz="0" w:space="0" w:color="auto"/>
            <w:left w:val="none" w:sz="0" w:space="0" w:color="auto"/>
            <w:bottom w:val="none" w:sz="0" w:space="0" w:color="auto"/>
            <w:right w:val="none" w:sz="0" w:space="0" w:color="auto"/>
          </w:divBdr>
        </w:div>
        <w:div w:id="1808427432">
          <w:marLeft w:val="0"/>
          <w:marRight w:val="0"/>
          <w:marTop w:val="0"/>
          <w:marBottom w:val="0"/>
          <w:divBdr>
            <w:top w:val="none" w:sz="0" w:space="0" w:color="auto"/>
            <w:left w:val="none" w:sz="0" w:space="0" w:color="auto"/>
            <w:bottom w:val="none" w:sz="0" w:space="0" w:color="auto"/>
            <w:right w:val="none" w:sz="0" w:space="0" w:color="auto"/>
          </w:divBdr>
        </w:div>
        <w:div w:id="757871789">
          <w:marLeft w:val="0"/>
          <w:marRight w:val="0"/>
          <w:marTop w:val="0"/>
          <w:marBottom w:val="0"/>
          <w:divBdr>
            <w:top w:val="none" w:sz="0" w:space="0" w:color="auto"/>
            <w:left w:val="none" w:sz="0" w:space="0" w:color="auto"/>
            <w:bottom w:val="none" w:sz="0" w:space="0" w:color="auto"/>
            <w:right w:val="none" w:sz="0" w:space="0" w:color="auto"/>
          </w:divBdr>
        </w:div>
        <w:div w:id="1455366184">
          <w:marLeft w:val="0"/>
          <w:marRight w:val="0"/>
          <w:marTop w:val="0"/>
          <w:marBottom w:val="0"/>
          <w:divBdr>
            <w:top w:val="none" w:sz="0" w:space="0" w:color="auto"/>
            <w:left w:val="none" w:sz="0" w:space="0" w:color="auto"/>
            <w:bottom w:val="none" w:sz="0" w:space="0" w:color="auto"/>
            <w:right w:val="none" w:sz="0" w:space="0" w:color="auto"/>
          </w:divBdr>
        </w:div>
        <w:div w:id="746272044">
          <w:marLeft w:val="0"/>
          <w:marRight w:val="0"/>
          <w:marTop w:val="0"/>
          <w:marBottom w:val="0"/>
          <w:divBdr>
            <w:top w:val="none" w:sz="0" w:space="0" w:color="auto"/>
            <w:left w:val="none" w:sz="0" w:space="0" w:color="auto"/>
            <w:bottom w:val="none" w:sz="0" w:space="0" w:color="auto"/>
            <w:right w:val="none" w:sz="0" w:space="0" w:color="auto"/>
          </w:divBdr>
        </w:div>
        <w:div w:id="480734643">
          <w:marLeft w:val="0"/>
          <w:marRight w:val="0"/>
          <w:marTop w:val="0"/>
          <w:marBottom w:val="0"/>
          <w:divBdr>
            <w:top w:val="none" w:sz="0" w:space="0" w:color="auto"/>
            <w:left w:val="none" w:sz="0" w:space="0" w:color="auto"/>
            <w:bottom w:val="none" w:sz="0" w:space="0" w:color="auto"/>
            <w:right w:val="none" w:sz="0" w:space="0" w:color="auto"/>
          </w:divBdr>
        </w:div>
        <w:div w:id="356082435">
          <w:marLeft w:val="0"/>
          <w:marRight w:val="0"/>
          <w:marTop w:val="0"/>
          <w:marBottom w:val="0"/>
          <w:divBdr>
            <w:top w:val="none" w:sz="0" w:space="0" w:color="auto"/>
            <w:left w:val="none" w:sz="0" w:space="0" w:color="auto"/>
            <w:bottom w:val="none" w:sz="0" w:space="0" w:color="auto"/>
            <w:right w:val="none" w:sz="0" w:space="0" w:color="auto"/>
          </w:divBdr>
        </w:div>
        <w:div w:id="385836564">
          <w:marLeft w:val="0"/>
          <w:marRight w:val="0"/>
          <w:marTop w:val="0"/>
          <w:marBottom w:val="0"/>
          <w:divBdr>
            <w:top w:val="none" w:sz="0" w:space="0" w:color="auto"/>
            <w:left w:val="none" w:sz="0" w:space="0" w:color="auto"/>
            <w:bottom w:val="none" w:sz="0" w:space="0" w:color="auto"/>
            <w:right w:val="none" w:sz="0" w:space="0" w:color="auto"/>
          </w:divBdr>
        </w:div>
        <w:div w:id="1709329383">
          <w:marLeft w:val="0"/>
          <w:marRight w:val="0"/>
          <w:marTop w:val="0"/>
          <w:marBottom w:val="0"/>
          <w:divBdr>
            <w:top w:val="none" w:sz="0" w:space="0" w:color="auto"/>
            <w:left w:val="none" w:sz="0" w:space="0" w:color="auto"/>
            <w:bottom w:val="none" w:sz="0" w:space="0" w:color="auto"/>
            <w:right w:val="none" w:sz="0" w:space="0" w:color="auto"/>
          </w:divBdr>
        </w:div>
        <w:div w:id="1330906600">
          <w:marLeft w:val="0"/>
          <w:marRight w:val="0"/>
          <w:marTop w:val="0"/>
          <w:marBottom w:val="0"/>
          <w:divBdr>
            <w:top w:val="none" w:sz="0" w:space="0" w:color="auto"/>
            <w:left w:val="none" w:sz="0" w:space="0" w:color="auto"/>
            <w:bottom w:val="none" w:sz="0" w:space="0" w:color="auto"/>
            <w:right w:val="none" w:sz="0" w:space="0" w:color="auto"/>
          </w:divBdr>
        </w:div>
        <w:div w:id="1191265924">
          <w:marLeft w:val="0"/>
          <w:marRight w:val="0"/>
          <w:marTop w:val="0"/>
          <w:marBottom w:val="0"/>
          <w:divBdr>
            <w:top w:val="none" w:sz="0" w:space="0" w:color="auto"/>
            <w:left w:val="none" w:sz="0" w:space="0" w:color="auto"/>
            <w:bottom w:val="none" w:sz="0" w:space="0" w:color="auto"/>
            <w:right w:val="none" w:sz="0" w:space="0" w:color="auto"/>
          </w:divBdr>
        </w:div>
        <w:div w:id="448278254">
          <w:marLeft w:val="0"/>
          <w:marRight w:val="0"/>
          <w:marTop w:val="0"/>
          <w:marBottom w:val="0"/>
          <w:divBdr>
            <w:top w:val="none" w:sz="0" w:space="0" w:color="auto"/>
            <w:left w:val="none" w:sz="0" w:space="0" w:color="auto"/>
            <w:bottom w:val="none" w:sz="0" w:space="0" w:color="auto"/>
            <w:right w:val="none" w:sz="0" w:space="0" w:color="auto"/>
          </w:divBdr>
        </w:div>
        <w:div w:id="1148322171">
          <w:marLeft w:val="0"/>
          <w:marRight w:val="0"/>
          <w:marTop w:val="0"/>
          <w:marBottom w:val="0"/>
          <w:divBdr>
            <w:top w:val="none" w:sz="0" w:space="0" w:color="auto"/>
            <w:left w:val="none" w:sz="0" w:space="0" w:color="auto"/>
            <w:bottom w:val="none" w:sz="0" w:space="0" w:color="auto"/>
            <w:right w:val="none" w:sz="0" w:space="0" w:color="auto"/>
          </w:divBdr>
        </w:div>
        <w:div w:id="1583757163">
          <w:marLeft w:val="0"/>
          <w:marRight w:val="0"/>
          <w:marTop w:val="0"/>
          <w:marBottom w:val="0"/>
          <w:divBdr>
            <w:top w:val="none" w:sz="0" w:space="0" w:color="auto"/>
            <w:left w:val="none" w:sz="0" w:space="0" w:color="auto"/>
            <w:bottom w:val="none" w:sz="0" w:space="0" w:color="auto"/>
            <w:right w:val="none" w:sz="0" w:space="0" w:color="auto"/>
          </w:divBdr>
        </w:div>
        <w:div w:id="7216881">
          <w:marLeft w:val="0"/>
          <w:marRight w:val="0"/>
          <w:marTop w:val="0"/>
          <w:marBottom w:val="0"/>
          <w:divBdr>
            <w:top w:val="none" w:sz="0" w:space="0" w:color="auto"/>
            <w:left w:val="none" w:sz="0" w:space="0" w:color="auto"/>
            <w:bottom w:val="none" w:sz="0" w:space="0" w:color="auto"/>
            <w:right w:val="none" w:sz="0" w:space="0" w:color="auto"/>
          </w:divBdr>
        </w:div>
        <w:div w:id="1335649969">
          <w:marLeft w:val="0"/>
          <w:marRight w:val="0"/>
          <w:marTop w:val="0"/>
          <w:marBottom w:val="0"/>
          <w:divBdr>
            <w:top w:val="none" w:sz="0" w:space="0" w:color="auto"/>
            <w:left w:val="none" w:sz="0" w:space="0" w:color="auto"/>
            <w:bottom w:val="none" w:sz="0" w:space="0" w:color="auto"/>
            <w:right w:val="none" w:sz="0" w:space="0" w:color="auto"/>
          </w:divBdr>
        </w:div>
        <w:div w:id="49573872">
          <w:marLeft w:val="0"/>
          <w:marRight w:val="0"/>
          <w:marTop w:val="0"/>
          <w:marBottom w:val="0"/>
          <w:divBdr>
            <w:top w:val="none" w:sz="0" w:space="0" w:color="auto"/>
            <w:left w:val="none" w:sz="0" w:space="0" w:color="auto"/>
            <w:bottom w:val="none" w:sz="0" w:space="0" w:color="auto"/>
            <w:right w:val="none" w:sz="0" w:space="0" w:color="auto"/>
          </w:divBdr>
        </w:div>
        <w:div w:id="1733695670">
          <w:marLeft w:val="0"/>
          <w:marRight w:val="0"/>
          <w:marTop w:val="0"/>
          <w:marBottom w:val="0"/>
          <w:divBdr>
            <w:top w:val="none" w:sz="0" w:space="0" w:color="auto"/>
            <w:left w:val="none" w:sz="0" w:space="0" w:color="auto"/>
            <w:bottom w:val="none" w:sz="0" w:space="0" w:color="auto"/>
            <w:right w:val="none" w:sz="0" w:space="0" w:color="auto"/>
          </w:divBdr>
        </w:div>
        <w:div w:id="1789658925">
          <w:marLeft w:val="0"/>
          <w:marRight w:val="0"/>
          <w:marTop w:val="0"/>
          <w:marBottom w:val="0"/>
          <w:divBdr>
            <w:top w:val="none" w:sz="0" w:space="0" w:color="auto"/>
            <w:left w:val="none" w:sz="0" w:space="0" w:color="auto"/>
            <w:bottom w:val="none" w:sz="0" w:space="0" w:color="auto"/>
            <w:right w:val="none" w:sz="0" w:space="0" w:color="auto"/>
          </w:divBdr>
        </w:div>
        <w:div w:id="1600941593">
          <w:marLeft w:val="0"/>
          <w:marRight w:val="0"/>
          <w:marTop w:val="0"/>
          <w:marBottom w:val="0"/>
          <w:divBdr>
            <w:top w:val="none" w:sz="0" w:space="0" w:color="auto"/>
            <w:left w:val="none" w:sz="0" w:space="0" w:color="auto"/>
            <w:bottom w:val="none" w:sz="0" w:space="0" w:color="auto"/>
            <w:right w:val="none" w:sz="0" w:space="0" w:color="auto"/>
          </w:divBdr>
        </w:div>
        <w:div w:id="243538721">
          <w:marLeft w:val="0"/>
          <w:marRight w:val="0"/>
          <w:marTop w:val="0"/>
          <w:marBottom w:val="0"/>
          <w:divBdr>
            <w:top w:val="none" w:sz="0" w:space="0" w:color="auto"/>
            <w:left w:val="none" w:sz="0" w:space="0" w:color="auto"/>
            <w:bottom w:val="none" w:sz="0" w:space="0" w:color="auto"/>
            <w:right w:val="none" w:sz="0" w:space="0" w:color="auto"/>
          </w:divBdr>
        </w:div>
        <w:div w:id="322241703">
          <w:marLeft w:val="0"/>
          <w:marRight w:val="0"/>
          <w:marTop w:val="0"/>
          <w:marBottom w:val="0"/>
          <w:divBdr>
            <w:top w:val="none" w:sz="0" w:space="0" w:color="auto"/>
            <w:left w:val="none" w:sz="0" w:space="0" w:color="auto"/>
            <w:bottom w:val="none" w:sz="0" w:space="0" w:color="auto"/>
            <w:right w:val="none" w:sz="0" w:space="0" w:color="auto"/>
          </w:divBdr>
        </w:div>
        <w:div w:id="950016763">
          <w:marLeft w:val="0"/>
          <w:marRight w:val="0"/>
          <w:marTop w:val="0"/>
          <w:marBottom w:val="0"/>
          <w:divBdr>
            <w:top w:val="none" w:sz="0" w:space="0" w:color="auto"/>
            <w:left w:val="none" w:sz="0" w:space="0" w:color="auto"/>
            <w:bottom w:val="none" w:sz="0" w:space="0" w:color="auto"/>
            <w:right w:val="none" w:sz="0" w:space="0" w:color="auto"/>
          </w:divBdr>
        </w:div>
        <w:div w:id="1553495272">
          <w:marLeft w:val="0"/>
          <w:marRight w:val="0"/>
          <w:marTop w:val="0"/>
          <w:marBottom w:val="0"/>
          <w:divBdr>
            <w:top w:val="none" w:sz="0" w:space="0" w:color="auto"/>
            <w:left w:val="none" w:sz="0" w:space="0" w:color="auto"/>
            <w:bottom w:val="none" w:sz="0" w:space="0" w:color="auto"/>
            <w:right w:val="none" w:sz="0" w:space="0" w:color="auto"/>
          </w:divBdr>
        </w:div>
        <w:div w:id="2080205366">
          <w:marLeft w:val="0"/>
          <w:marRight w:val="0"/>
          <w:marTop w:val="0"/>
          <w:marBottom w:val="0"/>
          <w:divBdr>
            <w:top w:val="none" w:sz="0" w:space="0" w:color="auto"/>
            <w:left w:val="none" w:sz="0" w:space="0" w:color="auto"/>
            <w:bottom w:val="none" w:sz="0" w:space="0" w:color="auto"/>
            <w:right w:val="none" w:sz="0" w:space="0" w:color="auto"/>
          </w:divBdr>
        </w:div>
        <w:div w:id="312564624">
          <w:marLeft w:val="0"/>
          <w:marRight w:val="0"/>
          <w:marTop w:val="0"/>
          <w:marBottom w:val="0"/>
          <w:divBdr>
            <w:top w:val="none" w:sz="0" w:space="0" w:color="auto"/>
            <w:left w:val="none" w:sz="0" w:space="0" w:color="auto"/>
            <w:bottom w:val="none" w:sz="0" w:space="0" w:color="auto"/>
            <w:right w:val="none" w:sz="0" w:space="0" w:color="auto"/>
          </w:divBdr>
        </w:div>
        <w:div w:id="706107574">
          <w:marLeft w:val="0"/>
          <w:marRight w:val="0"/>
          <w:marTop w:val="0"/>
          <w:marBottom w:val="0"/>
          <w:divBdr>
            <w:top w:val="none" w:sz="0" w:space="0" w:color="auto"/>
            <w:left w:val="none" w:sz="0" w:space="0" w:color="auto"/>
            <w:bottom w:val="none" w:sz="0" w:space="0" w:color="auto"/>
            <w:right w:val="none" w:sz="0" w:space="0" w:color="auto"/>
          </w:divBdr>
        </w:div>
        <w:div w:id="255527038">
          <w:marLeft w:val="0"/>
          <w:marRight w:val="0"/>
          <w:marTop w:val="0"/>
          <w:marBottom w:val="0"/>
          <w:divBdr>
            <w:top w:val="none" w:sz="0" w:space="0" w:color="auto"/>
            <w:left w:val="none" w:sz="0" w:space="0" w:color="auto"/>
            <w:bottom w:val="none" w:sz="0" w:space="0" w:color="auto"/>
            <w:right w:val="none" w:sz="0" w:space="0" w:color="auto"/>
          </w:divBdr>
        </w:div>
        <w:div w:id="618338200">
          <w:marLeft w:val="0"/>
          <w:marRight w:val="0"/>
          <w:marTop w:val="0"/>
          <w:marBottom w:val="0"/>
          <w:divBdr>
            <w:top w:val="none" w:sz="0" w:space="0" w:color="auto"/>
            <w:left w:val="none" w:sz="0" w:space="0" w:color="auto"/>
            <w:bottom w:val="none" w:sz="0" w:space="0" w:color="auto"/>
            <w:right w:val="none" w:sz="0" w:space="0" w:color="auto"/>
          </w:divBdr>
        </w:div>
        <w:div w:id="391151344">
          <w:marLeft w:val="0"/>
          <w:marRight w:val="0"/>
          <w:marTop w:val="0"/>
          <w:marBottom w:val="0"/>
          <w:divBdr>
            <w:top w:val="none" w:sz="0" w:space="0" w:color="auto"/>
            <w:left w:val="none" w:sz="0" w:space="0" w:color="auto"/>
            <w:bottom w:val="none" w:sz="0" w:space="0" w:color="auto"/>
            <w:right w:val="none" w:sz="0" w:space="0" w:color="auto"/>
          </w:divBdr>
        </w:div>
        <w:div w:id="761028781">
          <w:marLeft w:val="0"/>
          <w:marRight w:val="0"/>
          <w:marTop w:val="0"/>
          <w:marBottom w:val="0"/>
          <w:divBdr>
            <w:top w:val="none" w:sz="0" w:space="0" w:color="auto"/>
            <w:left w:val="none" w:sz="0" w:space="0" w:color="auto"/>
            <w:bottom w:val="none" w:sz="0" w:space="0" w:color="auto"/>
            <w:right w:val="none" w:sz="0" w:space="0" w:color="auto"/>
          </w:divBdr>
        </w:div>
        <w:div w:id="1927375560">
          <w:marLeft w:val="0"/>
          <w:marRight w:val="0"/>
          <w:marTop w:val="0"/>
          <w:marBottom w:val="0"/>
          <w:divBdr>
            <w:top w:val="none" w:sz="0" w:space="0" w:color="auto"/>
            <w:left w:val="none" w:sz="0" w:space="0" w:color="auto"/>
            <w:bottom w:val="none" w:sz="0" w:space="0" w:color="auto"/>
            <w:right w:val="none" w:sz="0" w:space="0" w:color="auto"/>
          </w:divBdr>
        </w:div>
        <w:div w:id="1406415140">
          <w:marLeft w:val="0"/>
          <w:marRight w:val="0"/>
          <w:marTop w:val="0"/>
          <w:marBottom w:val="0"/>
          <w:divBdr>
            <w:top w:val="none" w:sz="0" w:space="0" w:color="auto"/>
            <w:left w:val="none" w:sz="0" w:space="0" w:color="auto"/>
            <w:bottom w:val="none" w:sz="0" w:space="0" w:color="auto"/>
            <w:right w:val="none" w:sz="0" w:space="0" w:color="auto"/>
          </w:divBdr>
        </w:div>
        <w:div w:id="1559316375">
          <w:marLeft w:val="0"/>
          <w:marRight w:val="0"/>
          <w:marTop w:val="0"/>
          <w:marBottom w:val="0"/>
          <w:divBdr>
            <w:top w:val="none" w:sz="0" w:space="0" w:color="auto"/>
            <w:left w:val="none" w:sz="0" w:space="0" w:color="auto"/>
            <w:bottom w:val="none" w:sz="0" w:space="0" w:color="auto"/>
            <w:right w:val="none" w:sz="0" w:space="0" w:color="auto"/>
          </w:divBdr>
        </w:div>
        <w:div w:id="1907689980">
          <w:marLeft w:val="0"/>
          <w:marRight w:val="0"/>
          <w:marTop w:val="0"/>
          <w:marBottom w:val="0"/>
          <w:divBdr>
            <w:top w:val="none" w:sz="0" w:space="0" w:color="auto"/>
            <w:left w:val="none" w:sz="0" w:space="0" w:color="auto"/>
            <w:bottom w:val="none" w:sz="0" w:space="0" w:color="auto"/>
            <w:right w:val="none" w:sz="0" w:space="0" w:color="auto"/>
          </w:divBdr>
        </w:div>
        <w:div w:id="1129207955">
          <w:marLeft w:val="0"/>
          <w:marRight w:val="0"/>
          <w:marTop w:val="0"/>
          <w:marBottom w:val="0"/>
          <w:divBdr>
            <w:top w:val="none" w:sz="0" w:space="0" w:color="auto"/>
            <w:left w:val="none" w:sz="0" w:space="0" w:color="auto"/>
            <w:bottom w:val="none" w:sz="0" w:space="0" w:color="auto"/>
            <w:right w:val="none" w:sz="0" w:space="0" w:color="auto"/>
          </w:divBdr>
        </w:div>
        <w:div w:id="1349260897">
          <w:marLeft w:val="0"/>
          <w:marRight w:val="0"/>
          <w:marTop w:val="0"/>
          <w:marBottom w:val="0"/>
          <w:divBdr>
            <w:top w:val="none" w:sz="0" w:space="0" w:color="auto"/>
            <w:left w:val="none" w:sz="0" w:space="0" w:color="auto"/>
            <w:bottom w:val="none" w:sz="0" w:space="0" w:color="auto"/>
            <w:right w:val="none" w:sz="0" w:space="0" w:color="auto"/>
          </w:divBdr>
        </w:div>
        <w:div w:id="1300190961">
          <w:marLeft w:val="0"/>
          <w:marRight w:val="0"/>
          <w:marTop w:val="0"/>
          <w:marBottom w:val="0"/>
          <w:divBdr>
            <w:top w:val="none" w:sz="0" w:space="0" w:color="auto"/>
            <w:left w:val="none" w:sz="0" w:space="0" w:color="auto"/>
            <w:bottom w:val="none" w:sz="0" w:space="0" w:color="auto"/>
            <w:right w:val="none" w:sz="0" w:space="0" w:color="auto"/>
          </w:divBdr>
        </w:div>
        <w:div w:id="319165422">
          <w:marLeft w:val="0"/>
          <w:marRight w:val="0"/>
          <w:marTop w:val="0"/>
          <w:marBottom w:val="0"/>
          <w:divBdr>
            <w:top w:val="none" w:sz="0" w:space="0" w:color="auto"/>
            <w:left w:val="none" w:sz="0" w:space="0" w:color="auto"/>
            <w:bottom w:val="none" w:sz="0" w:space="0" w:color="auto"/>
            <w:right w:val="none" w:sz="0" w:space="0" w:color="auto"/>
          </w:divBdr>
        </w:div>
        <w:div w:id="2031643218">
          <w:marLeft w:val="0"/>
          <w:marRight w:val="0"/>
          <w:marTop w:val="0"/>
          <w:marBottom w:val="0"/>
          <w:divBdr>
            <w:top w:val="none" w:sz="0" w:space="0" w:color="auto"/>
            <w:left w:val="none" w:sz="0" w:space="0" w:color="auto"/>
            <w:bottom w:val="none" w:sz="0" w:space="0" w:color="auto"/>
            <w:right w:val="none" w:sz="0" w:space="0" w:color="auto"/>
          </w:divBdr>
        </w:div>
        <w:div w:id="15428864">
          <w:marLeft w:val="0"/>
          <w:marRight w:val="0"/>
          <w:marTop w:val="0"/>
          <w:marBottom w:val="0"/>
          <w:divBdr>
            <w:top w:val="none" w:sz="0" w:space="0" w:color="auto"/>
            <w:left w:val="none" w:sz="0" w:space="0" w:color="auto"/>
            <w:bottom w:val="none" w:sz="0" w:space="0" w:color="auto"/>
            <w:right w:val="none" w:sz="0" w:space="0" w:color="auto"/>
          </w:divBdr>
        </w:div>
        <w:div w:id="601690252">
          <w:marLeft w:val="0"/>
          <w:marRight w:val="0"/>
          <w:marTop w:val="0"/>
          <w:marBottom w:val="0"/>
          <w:divBdr>
            <w:top w:val="none" w:sz="0" w:space="0" w:color="auto"/>
            <w:left w:val="none" w:sz="0" w:space="0" w:color="auto"/>
            <w:bottom w:val="none" w:sz="0" w:space="0" w:color="auto"/>
            <w:right w:val="none" w:sz="0" w:space="0" w:color="auto"/>
          </w:divBdr>
        </w:div>
        <w:div w:id="1497645643">
          <w:marLeft w:val="0"/>
          <w:marRight w:val="0"/>
          <w:marTop w:val="0"/>
          <w:marBottom w:val="0"/>
          <w:divBdr>
            <w:top w:val="none" w:sz="0" w:space="0" w:color="auto"/>
            <w:left w:val="none" w:sz="0" w:space="0" w:color="auto"/>
            <w:bottom w:val="none" w:sz="0" w:space="0" w:color="auto"/>
            <w:right w:val="none" w:sz="0" w:space="0" w:color="auto"/>
          </w:divBdr>
        </w:div>
        <w:div w:id="448203372">
          <w:marLeft w:val="0"/>
          <w:marRight w:val="0"/>
          <w:marTop w:val="0"/>
          <w:marBottom w:val="0"/>
          <w:divBdr>
            <w:top w:val="none" w:sz="0" w:space="0" w:color="auto"/>
            <w:left w:val="none" w:sz="0" w:space="0" w:color="auto"/>
            <w:bottom w:val="none" w:sz="0" w:space="0" w:color="auto"/>
            <w:right w:val="none" w:sz="0" w:space="0" w:color="auto"/>
          </w:divBdr>
        </w:div>
        <w:div w:id="1848474871">
          <w:marLeft w:val="0"/>
          <w:marRight w:val="0"/>
          <w:marTop w:val="0"/>
          <w:marBottom w:val="0"/>
          <w:divBdr>
            <w:top w:val="none" w:sz="0" w:space="0" w:color="auto"/>
            <w:left w:val="none" w:sz="0" w:space="0" w:color="auto"/>
            <w:bottom w:val="none" w:sz="0" w:space="0" w:color="auto"/>
            <w:right w:val="none" w:sz="0" w:space="0" w:color="auto"/>
          </w:divBdr>
        </w:div>
        <w:div w:id="1551189536">
          <w:marLeft w:val="0"/>
          <w:marRight w:val="0"/>
          <w:marTop w:val="0"/>
          <w:marBottom w:val="0"/>
          <w:divBdr>
            <w:top w:val="none" w:sz="0" w:space="0" w:color="auto"/>
            <w:left w:val="none" w:sz="0" w:space="0" w:color="auto"/>
            <w:bottom w:val="none" w:sz="0" w:space="0" w:color="auto"/>
            <w:right w:val="none" w:sz="0" w:space="0" w:color="auto"/>
          </w:divBdr>
        </w:div>
        <w:div w:id="1984499194">
          <w:marLeft w:val="0"/>
          <w:marRight w:val="0"/>
          <w:marTop w:val="0"/>
          <w:marBottom w:val="0"/>
          <w:divBdr>
            <w:top w:val="none" w:sz="0" w:space="0" w:color="auto"/>
            <w:left w:val="none" w:sz="0" w:space="0" w:color="auto"/>
            <w:bottom w:val="none" w:sz="0" w:space="0" w:color="auto"/>
            <w:right w:val="none" w:sz="0" w:space="0" w:color="auto"/>
          </w:divBdr>
        </w:div>
        <w:div w:id="1897011746">
          <w:marLeft w:val="0"/>
          <w:marRight w:val="0"/>
          <w:marTop w:val="0"/>
          <w:marBottom w:val="0"/>
          <w:divBdr>
            <w:top w:val="none" w:sz="0" w:space="0" w:color="auto"/>
            <w:left w:val="none" w:sz="0" w:space="0" w:color="auto"/>
            <w:bottom w:val="none" w:sz="0" w:space="0" w:color="auto"/>
            <w:right w:val="none" w:sz="0" w:space="0" w:color="auto"/>
          </w:divBdr>
        </w:div>
        <w:div w:id="547183628">
          <w:marLeft w:val="0"/>
          <w:marRight w:val="0"/>
          <w:marTop w:val="0"/>
          <w:marBottom w:val="0"/>
          <w:divBdr>
            <w:top w:val="none" w:sz="0" w:space="0" w:color="auto"/>
            <w:left w:val="none" w:sz="0" w:space="0" w:color="auto"/>
            <w:bottom w:val="none" w:sz="0" w:space="0" w:color="auto"/>
            <w:right w:val="none" w:sz="0" w:space="0" w:color="auto"/>
          </w:divBdr>
        </w:div>
        <w:div w:id="463086393">
          <w:marLeft w:val="0"/>
          <w:marRight w:val="0"/>
          <w:marTop w:val="0"/>
          <w:marBottom w:val="0"/>
          <w:divBdr>
            <w:top w:val="none" w:sz="0" w:space="0" w:color="auto"/>
            <w:left w:val="none" w:sz="0" w:space="0" w:color="auto"/>
            <w:bottom w:val="none" w:sz="0" w:space="0" w:color="auto"/>
            <w:right w:val="none" w:sz="0" w:space="0" w:color="auto"/>
          </w:divBdr>
        </w:div>
        <w:div w:id="290747530">
          <w:marLeft w:val="0"/>
          <w:marRight w:val="0"/>
          <w:marTop w:val="0"/>
          <w:marBottom w:val="0"/>
          <w:divBdr>
            <w:top w:val="none" w:sz="0" w:space="0" w:color="auto"/>
            <w:left w:val="none" w:sz="0" w:space="0" w:color="auto"/>
            <w:bottom w:val="none" w:sz="0" w:space="0" w:color="auto"/>
            <w:right w:val="none" w:sz="0" w:space="0" w:color="auto"/>
          </w:divBdr>
        </w:div>
        <w:div w:id="1565529967">
          <w:marLeft w:val="0"/>
          <w:marRight w:val="0"/>
          <w:marTop w:val="0"/>
          <w:marBottom w:val="0"/>
          <w:divBdr>
            <w:top w:val="none" w:sz="0" w:space="0" w:color="auto"/>
            <w:left w:val="none" w:sz="0" w:space="0" w:color="auto"/>
            <w:bottom w:val="none" w:sz="0" w:space="0" w:color="auto"/>
            <w:right w:val="none" w:sz="0" w:space="0" w:color="auto"/>
          </w:divBdr>
        </w:div>
        <w:div w:id="814369369">
          <w:marLeft w:val="0"/>
          <w:marRight w:val="0"/>
          <w:marTop w:val="0"/>
          <w:marBottom w:val="0"/>
          <w:divBdr>
            <w:top w:val="none" w:sz="0" w:space="0" w:color="auto"/>
            <w:left w:val="none" w:sz="0" w:space="0" w:color="auto"/>
            <w:bottom w:val="none" w:sz="0" w:space="0" w:color="auto"/>
            <w:right w:val="none" w:sz="0" w:space="0" w:color="auto"/>
          </w:divBdr>
        </w:div>
        <w:div w:id="506989872">
          <w:marLeft w:val="0"/>
          <w:marRight w:val="0"/>
          <w:marTop w:val="0"/>
          <w:marBottom w:val="0"/>
          <w:divBdr>
            <w:top w:val="none" w:sz="0" w:space="0" w:color="auto"/>
            <w:left w:val="none" w:sz="0" w:space="0" w:color="auto"/>
            <w:bottom w:val="none" w:sz="0" w:space="0" w:color="auto"/>
            <w:right w:val="none" w:sz="0" w:space="0" w:color="auto"/>
          </w:divBdr>
        </w:div>
        <w:div w:id="23136854">
          <w:marLeft w:val="0"/>
          <w:marRight w:val="0"/>
          <w:marTop w:val="0"/>
          <w:marBottom w:val="0"/>
          <w:divBdr>
            <w:top w:val="none" w:sz="0" w:space="0" w:color="auto"/>
            <w:left w:val="none" w:sz="0" w:space="0" w:color="auto"/>
            <w:bottom w:val="none" w:sz="0" w:space="0" w:color="auto"/>
            <w:right w:val="none" w:sz="0" w:space="0" w:color="auto"/>
          </w:divBdr>
        </w:div>
        <w:div w:id="252903903">
          <w:marLeft w:val="0"/>
          <w:marRight w:val="0"/>
          <w:marTop w:val="0"/>
          <w:marBottom w:val="0"/>
          <w:divBdr>
            <w:top w:val="none" w:sz="0" w:space="0" w:color="auto"/>
            <w:left w:val="none" w:sz="0" w:space="0" w:color="auto"/>
            <w:bottom w:val="none" w:sz="0" w:space="0" w:color="auto"/>
            <w:right w:val="none" w:sz="0" w:space="0" w:color="auto"/>
          </w:divBdr>
        </w:div>
        <w:div w:id="1228415931">
          <w:marLeft w:val="0"/>
          <w:marRight w:val="0"/>
          <w:marTop w:val="0"/>
          <w:marBottom w:val="0"/>
          <w:divBdr>
            <w:top w:val="none" w:sz="0" w:space="0" w:color="auto"/>
            <w:left w:val="none" w:sz="0" w:space="0" w:color="auto"/>
            <w:bottom w:val="none" w:sz="0" w:space="0" w:color="auto"/>
            <w:right w:val="none" w:sz="0" w:space="0" w:color="auto"/>
          </w:divBdr>
        </w:div>
        <w:div w:id="166866468">
          <w:marLeft w:val="0"/>
          <w:marRight w:val="0"/>
          <w:marTop w:val="0"/>
          <w:marBottom w:val="0"/>
          <w:divBdr>
            <w:top w:val="none" w:sz="0" w:space="0" w:color="auto"/>
            <w:left w:val="none" w:sz="0" w:space="0" w:color="auto"/>
            <w:bottom w:val="none" w:sz="0" w:space="0" w:color="auto"/>
            <w:right w:val="none" w:sz="0" w:space="0" w:color="auto"/>
          </w:divBdr>
        </w:div>
        <w:div w:id="1243372389">
          <w:marLeft w:val="0"/>
          <w:marRight w:val="0"/>
          <w:marTop w:val="0"/>
          <w:marBottom w:val="0"/>
          <w:divBdr>
            <w:top w:val="none" w:sz="0" w:space="0" w:color="auto"/>
            <w:left w:val="none" w:sz="0" w:space="0" w:color="auto"/>
            <w:bottom w:val="none" w:sz="0" w:space="0" w:color="auto"/>
            <w:right w:val="none" w:sz="0" w:space="0" w:color="auto"/>
          </w:divBdr>
        </w:div>
        <w:div w:id="108547859">
          <w:marLeft w:val="0"/>
          <w:marRight w:val="0"/>
          <w:marTop w:val="0"/>
          <w:marBottom w:val="0"/>
          <w:divBdr>
            <w:top w:val="none" w:sz="0" w:space="0" w:color="auto"/>
            <w:left w:val="none" w:sz="0" w:space="0" w:color="auto"/>
            <w:bottom w:val="none" w:sz="0" w:space="0" w:color="auto"/>
            <w:right w:val="none" w:sz="0" w:space="0" w:color="auto"/>
          </w:divBdr>
        </w:div>
        <w:div w:id="221142840">
          <w:marLeft w:val="0"/>
          <w:marRight w:val="0"/>
          <w:marTop w:val="0"/>
          <w:marBottom w:val="0"/>
          <w:divBdr>
            <w:top w:val="none" w:sz="0" w:space="0" w:color="auto"/>
            <w:left w:val="none" w:sz="0" w:space="0" w:color="auto"/>
            <w:bottom w:val="none" w:sz="0" w:space="0" w:color="auto"/>
            <w:right w:val="none" w:sz="0" w:space="0" w:color="auto"/>
          </w:divBdr>
        </w:div>
        <w:div w:id="1182012709">
          <w:marLeft w:val="0"/>
          <w:marRight w:val="0"/>
          <w:marTop w:val="0"/>
          <w:marBottom w:val="0"/>
          <w:divBdr>
            <w:top w:val="none" w:sz="0" w:space="0" w:color="auto"/>
            <w:left w:val="none" w:sz="0" w:space="0" w:color="auto"/>
            <w:bottom w:val="none" w:sz="0" w:space="0" w:color="auto"/>
            <w:right w:val="none" w:sz="0" w:space="0" w:color="auto"/>
          </w:divBdr>
        </w:div>
        <w:div w:id="1468013440">
          <w:marLeft w:val="0"/>
          <w:marRight w:val="0"/>
          <w:marTop w:val="0"/>
          <w:marBottom w:val="0"/>
          <w:divBdr>
            <w:top w:val="none" w:sz="0" w:space="0" w:color="auto"/>
            <w:left w:val="none" w:sz="0" w:space="0" w:color="auto"/>
            <w:bottom w:val="none" w:sz="0" w:space="0" w:color="auto"/>
            <w:right w:val="none" w:sz="0" w:space="0" w:color="auto"/>
          </w:divBdr>
        </w:div>
        <w:div w:id="568344175">
          <w:marLeft w:val="0"/>
          <w:marRight w:val="0"/>
          <w:marTop w:val="0"/>
          <w:marBottom w:val="0"/>
          <w:divBdr>
            <w:top w:val="none" w:sz="0" w:space="0" w:color="auto"/>
            <w:left w:val="none" w:sz="0" w:space="0" w:color="auto"/>
            <w:bottom w:val="none" w:sz="0" w:space="0" w:color="auto"/>
            <w:right w:val="none" w:sz="0" w:space="0" w:color="auto"/>
          </w:divBdr>
        </w:div>
        <w:div w:id="963460080">
          <w:marLeft w:val="0"/>
          <w:marRight w:val="0"/>
          <w:marTop w:val="0"/>
          <w:marBottom w:val="0"/>
          <w:divBdr>
            <w:top w:val="none" w:sz="0" w:space="0" w:color="auto"/>
            <w:left w:val="none" w:sz="0" w:space="0" w:color="auto"/>
            <w:bottom w:val="none" w:sz="0" w:space="0" w:color="auto"/>
            <w:right w:val="none" w:sz="0" w:space="0" w:color="auto"/>
          </w:divBdr>
        </w:div>
        <w:div w:id="1588465617">
          <w:marLeft w:val="0"/>
          <w:marRight w:val="0"/>
          <w:marTop w:val="0"/>
          <w:marBottom w:val="0"/>
          <w:divBdr>
            <w:top w:val="none" w:sz="0" w:space="0" w:color="auto"/>
            <w:left w:val="none" w:sz="0" w:space="0" w:color="auto"/>
            <w:bottom w:val="none" w:sz="0" w:space="0" w:color="auto"/>
            <w:right w:val="none" w:sz="0" w:space="0" w:color="auto"/>
          </w:divBdr>
        </w:div>
        <w:div w:id="457145629">
          <w:marLeft w:val="0"/>
          <w:marRight w:val="0"/>
          <w:marTop w:val="0"/>
          <w:marBottom w:val="0"/>
          <w:divBdr>
            <w:top w:val="none" w:sz="0" w:space="0" w:color="auto"/>
            <w:left w:val="none" w:sz="0" w:space="0" w:color="auto"/>
            <w:bottom w:val="none" w:sz="0" w:space="0" w:color="auto"/>
            <w:right w:val="none" w:sz="0" w:space="0" w:color="auto"/>
          </w:divBdr>
        </w:div>
        <w:div w:id="129321744">
          <w:marLeft w:val="0"/>
          <w:marRight w:val="0"/>
          <w:marTop w:val="0"/>
          <w:marBottom w:val="0"/>
          <w:divBdr>
            <w:top w:val="none" w:sz="0" w:space="0" w:color="auto"/>
            <w:left w:val="none" w:sz="0" w:space="0" w:color="auto"/>
            <w:bottom w:val="none" w:sz="0" w:space="0" w:color="auto"/>
            <w:right w:val="none" w:sz="0" w:space="0" w:color="auto"/>
          </w:divBdr>
        </w:div>
        <w:div w:id="1833987588">
          <w:marLeft w:val="0"/>
          <w:marRight w:val="0"/>
          <w:marTop w:val="0"/>
          <w:marBottom w:val="0"/>
          <w:divBdr>
            <w:top w:val="none" w:sz="0" w:space="0" w:color="auto"/>
            <w:left w:val="none" w:sz="0" w:space="0" w:color="auto"/>
            <w:bottom w:val="none" w:sz="0" w:space="0" w:color="auto"/>
            <w:right w:val="none" w:sz="0" w:space="0" w:color="auto"/>
          </w:divBdr>
        </w:div>
        <w:div w:id="674381053">
          <w:marLeft w:val="0"/>
          <w:marRight w:val="0"/>
          <w:marTop w:val="0"/>
          <w:marBottom w:val="0"/>
          <w:divBdr>
            <w:top w:val="none" w:sz="0" w:space="0" w:color="auto"/>
            <w:left w:val="none" w:sz="0" w:space="0" w:color="auto"/>
            <w:bottom w:val="none" w:sz="0" w:space="0" w:color="auto"/>
            <w:right w:val="none" w:sz="0" w:space="0" w:color="auto"/>
          </w:divBdr>
        </w:div>
        <w:div w:id="217666164">
          <w:marLeft w:val="0"/>
          <w:marRight w:val="0"/>
          <w:marTop w:val="0"/>
          <w:marBottom w:val="0"/>
          <w:divBdr>
            <w:top w:val="none" w:sz="0" w:space="0" w:color="auto"/>
            <w:left w:val="none" w:sz="0" w:space="0" w:color="auto"/>
            <w:bottom w:val="none" w:sz="0" w:space="0" w:color="auto"/>
            <w:right w:val="none" w:sz="0" w:space="0" w:color="auto"/>
          </w:divBdr>
        </w:div>
        <w:div w:id="1376808142">
          <w:marLeft w:val="0"/>
          <w:marRight w:val="0"/>
          <w:marTop w:val="0"/>
          <w:marBottom w:val="0"/>
          <w:divBdr>
            <w:top w:val="none" w:sz="0" w:space="0" w:color="auto"/>
            <w:left w:val="none" w:sz="0" w:space="0" w:color="auto"/>
            <w:bottom w:val="none" w:sz="0" w:space="0" w:color="auto"/>
            <w:right w:val="none" w:sz="0" w:space="0" w:color="auto"/>
          </w:divBdr>
        </w:div>
        <w:div w:id="1870533939">
          <w:marLeft w:val="0"/>
          <w:marRight w:val="0"/>
          <w:marTop w:val="0"/>
          <w:marBottom w:val="0"/>
          <w:divBdr>
            <w:top w:val="none" w:sz="0" w:space="0" w:color="auto"/>
            <w:left w:val="none" w:sz="0" w:space="0" w:color="auto"/>
            <w:bottom w:val="none" w:sz="0" w:space="0" w:color="auto"/>
            <w:right w:val="none" w:sz="0" w:space="0" w:color="auto"/>
          </w:divBdr>
        </w:div>
        <w:div w:id="1434592438">
          <w:marLeft w:val="0"/>
          <w:marRight w:val="0"/>
          <w:marTop w:val="0"/>
          <w:marBottom w:val="0"/>
          <w:divBdr>
            <w:top w:val="none" w:sz="0" w:space="0" w:color="auto"/>
            <w:left w:val="none" w:sz="0" w:space="0" w:color="auto"/>
            <w:bottom w:val="none" w:sz="0" w:space="0" w:color="auto"/>
            <w:right w:val="none" w:sz="0" w:space="0" w:color="auto"/>
          </w:divBdr>
        </w:div>
        <w:div w:id="6251133">
          <w:marLeft w:val="0"/>
          <w:marRight w:val="0"/>
          <w:marTop w:val="0"/>
          <w:marBottom w:val="0"/>
          <w:divBdr>
            <w:top w:val="none" w:sz="0" w:space="0" w:color="auto"/>
            <w:left w:val="none" w:sz="0" w:space="0" w:color="auto"/>
            <w:bottom w:val="none" w:sz="0" w:space="0" w:color="auto"/>
            <w:right w:val="none" w:sz="0" w:space="0" w:color="auto"/>
          </w:divBdr>
        </w:div>
        <w:div w:id="719938884">
          <w:marLeft w:val="0"/>
          <w:marRight w:val="0"/>
          <w:marTop w:val="0"/>
          <w:marBottom w:val="0"/>
          <w:divBdr>
            <w:top w:val="none" w:sz="0" w:space="0" w:color="auto"/>
            <w:left w:val="none" w:sz="0" w:space="0" w:color="auto"/>
            <w:bottom w:val="none" w:sz="0" w:space="0" w:color="auto"/>
            <w:right w:val="none" w:sz="0" w:space="0" w:color="auto"/>
          </w:divBdr>
        </w:div>
        <w:div w:id="411585191">
          <w:marLeft w:val="0"/>
          <w:marRight w:val="0"/>
          <w:marTop w:val="0"/>
          <w:marBottom w:val="0"/>
          <w:divBdr>
            <w:top w:val="none" w:sz="0" w:space="0" w:color="auto"/>
            <w:left w:val="none" w:sz="0" w:space="0" w:color="auto"/>
            <w:bottom w:val="none" w:sz="0" w:space="0" w:color="auto"/>
            <w:right w:val="none" w:sz="0" w:space="0" w:color="auto"/>
          </w:divBdr>
        </w:div>
        <w:div w:id="1654336222">
          <w:marLeft w:val="0"/>
          <w:marRight w:val="0"/>
          <w:marTop w:val="0"/>
          <w:marBottom w:val="0"/>
          <w:divBdr>
            <w:top w:val="none" w:sz="0" w:space="0" w:color="auto"/>
            <w:left w:val="none" w:sz="0" w:space="0" w:color="auto"/>
            <w:bottom w:val="none" w:sz="0" w:space="0" w:color="auto"/>
            <w:right w:val="none" w:sz="0" w:space="0" w:color="auto"/>
          </w:divBdr>
        </w:div>
        <w:div w:id="176240313">
          <w:marLeft w:val="0"/>
          <w:marRight w:val="0"/>
          <w:marTop w:val="0"/>
          <w:marBottom w:val="0"/>
          <w:divBdr>
            <w:top w:val="none" w:sz="0" w:space="0" w:color="auto"/>
            <w:left w:val="none" w:sz="0" w:space="0" w:color="auto"/>
            <w:bottom w:val="none" w:sz="0" w:space="0" w:color="auto"/>
            <w:right w:val="none" w:sz="0" w:space="0" w:color="auto"/>
          </w:divBdr>
        </w:div>
        <w:div w:id="266542150">
          <w:marLeft w:val="0"/>
          <w:marRight w:val="0"/>
          <w:marTop w:val="0"/>
          <w:marBottom w:val="0"/>
          <w:divBdr>
            <w:top w:val="none" w:sz="0" w:space="0" w:color="auto"/>
            <w:left w:val="none" w:sz="0" w:space="0" w:color="auto"/>
            <w:bottom w:val="none" w:sz="0" w:space="0" w:color="auto"/>
            <w:right w:val="none" w:sz="0" w:space="0" w:color="auto"/>
          </w:divBdr>
        </w:div>
        <w:div w:id="1048531454">
          <w:marLeft w:val="0"/>
          <w:marRight w:val="0"/>
          <w:marTop w:val="0"/>
          <w:marBottom w:val="0"/>
          <w:divBdr>
            <w:top w:val="none" w:sz="0" w:space="0" w:color="auto"/>
            <w:left w:val="none" w:sz="0" w:space="0" w:color="auto"/>
            <w:bottom w:val="none" w:sz="0" w:space="0" w:color="auto"/>
            <w:right w:val="none" w:sz="0" w:space="0" w:color="auto"/>
          </w:divBdr>
        </w:div>
        <w:div w:id="1779829025">
          <w:marLeft w:val="0"/>
          <w:marRight w:val="0"/>
          <w:marTop w:val="0"/>
          <w:marBottom w:val="0"/>
          <w:divBdr>
            <w:top w:val="none" w:sz="0" w:space="0" w:color="auto"/>
            <w:left w:val="none" w:sz="0" w:space="0" w:color="auto"/>
            <w:bottom w:val="none" w:sz="0" w:space="0" w:color="auto"/>
            <w:right w:val="none" w:sz="0" w:space="0" w:color="auto"/>
          </w:divBdr>
        </w:div>
        <w:div w:id="498738517">
          <w:marLeft w:val="0"/>
          <w:marRight w:val="0"/>
          <w:marTop w:val="0"/>
          <w:marBottom w:val="0"/>
          <w:divBdr>
            <w:top w:val="none" w:sz="0" w:space="0" w:color="auto"/>
            <w:left w:val="none" w:sz="0" w:space="0" w:color="auto"/>
            <w:bottom w:val="none" w:sz="0" w:space="0" w:color="auto"/>
            <w:right w:val="none" w:sz="0" w:space="0" w:color="auto"/>
          </w:divBdr>
        </w:div>
        <w:div w:id="1744253458">
          <w:marLeft w:val="0"/>
          <w:marRight w:val="0"/>
          <w:marTop w:val="0"/>
          <w:marBottom w:val="0"/>
          <w:divBdr>
            <w:top w:val="none" w:sz="0" w:space="0" w:color="auto"/>
            <w:left w:val="none" w:sz="0" w:space="0" w:color="auto"/>
            <w:bottom w:val="none" w:sz="0" w:space="0" w:color="auto"/>
            <w:right w:val="none" w:sz="0" w:space="0" w:color="auto"/>
          </w:divBdr>
        </w:div>
        <w:div w:id="1024093593">
          <w:marLeft w:val="0"/>
          <w:marRight w:val="0"/>
          <w:marTop w:val="0"/>
          <w:marBottom w:val="0"/>
          <w:divBdr>
            <w:top w:val="none" w:sz="0" w:space="0" w:color="auto"/>
            <w:left w:val="none" w:sz="0" w:space="0" w:color="auto"/>
            <w:bottom w:val="none" w:sz="0" w:space="0" w:color="auto"/>
            <w:right w:val="none" w:sz="0" w:space="0" w:color="auto"/>
          </w:divBdr>
        </w:div>
        <w:div w:id="750276135">
          <w:marLeft w:val="0"/>
          <w:marRight w:val="0"/>
          <w:marTop w:val="0"/>
          <w:marBottom w:val="0"/>
          <w:divBdr>
            <w:top w:val="none" w:sz="0" w:space="0" w:color="auto"/>
            <w:left w:val="none" w:sz="0" w:space="0" w:color="auto"/>
            <w:bottom w:val="none" w:sz="0" w:space="0" w:color="auto"/>
            <w:right w:val="none" w:sz="0" w:space="0" w:color="auto"/>
          </w:divBdr>
        </w:div>
        <w:div w:id="1619068089">
          <w:marLeft w:val="0"/>
          <w:marRight w:val="0"/>
          <w:marTop w:val="0"/>
          <w:marBottom w:val="0"/>
          <w:divBdr>
            <w:top w:val="none" w:sz="0" w:space="0" w:color="auto"/>
            <w:left w:val="none" w:sz="0" w:space="0" w:color="auto"/>
            <w:bottom w:val="none" w:sz="0" w:space="0" w:color="auto"/>
            <w:right w:val="none" w:sz="0" w:space="0" w:color="auto"/>
          </w:divBdr>
        </w:div>
        <w:div w:id="483352865">
          <w:marLeft w:val="0"/>
          <w:marRight w:val="0"/>
          <w:marTop w:val="0"/>
          <w:marBottom w:val="0"/>
          <w:divBdr>
            <w:top w:val="none" w:sz="0" w:space="0" w:color="auto"/>
            <w:left w:val="none" w:sz="0" w:space="0" w:color="auto"/>
            <w:bottom w:val="none" w:sz="0" w:space="0" w:color="auto"/>
            <w:right w:val="none" w:sz="0" w:space="0" w:color="auto"/>
          </w:divBdr>
        </w:div>
        <w:div w:id="727462231">
          <w:marLeft w:val="0"/>
          <w:marRight w:val="0"/>
          <w:marTop w:val="0"/>
          <w:marBottom w:val="0"/>
          <w:divBdr>
            <w:top w:val="none" w:sz="0" w:space="0" w:color="auto"/>
            <w:left w:val="none" w:sz="0" w:space="0" w:color="auto"/>
            <w:bottom w:val="none" w:sz="0" w:space="0" w:color="auto"/>
            <w:right w:val="none" w:sz="0" w:space="0" w:color="auto"/>
          </w:divBdr>
        </w:div>
        <w:div w:id="486097410">
          <w:marLeft w:val="0"/>
          <w:marRight w:val="0"/>
          <w:marTop w:val="0"/>
          <w:marBottom w:val="0"/>
          <w:divBdr>
            <w:top w:val="none" w:sz="0" w:space="0" w:color="auto"/>
            <w:left w:val="none" w:sz="0" w:space="0" w:color="auto"/>
            <w:bottom w:val="none" w:sz="0" w:space="0" w:color="auto"/>
            <w:right w:val="none" w:sz="0" w:space="0" w:color="auto"/>
          </w:divBdr>
        </w:div>
        <w:div w:id="957641176">
          <w:marLeft w:val="0"/>
          <w:marRight w:val="0"/>
          <w:marTop w:val="0"/>
          <w:marBottom w:val="0"/>
          <w:divBdr>
            <w:top w:val="none" w:sz="0" w:space="0" w:color="auto"/>
            <w:left w:val="none" w:sz="0" w:space="0" w:color="auto"/>
            <w:bottom w:val="none" w:sz="0" w:space="0" w:color="auto"/>
            <w:right w:val="none" w:sz="0" w:space="0" w:color="auto"/>
          </w:divBdr>
        </w:div>
        <w:div w:id="305597815">
          <w:marLeft w:val="0"/>
          <w:marRight w:val="0"/>
          <w:marTop w:val="0"/>
          <w:marBottom w:val="0"/>
          <w:divBdr>
            <w:top w:val="none" w:sz="0" w:space="0" w:color="auto"/>
            <w:left w:val="none" w:sz="0" w:space="0" w:color="auto"/>
            <w:bottom w:val="none" w:sz="0" w:space="0" w:color="auto"/>
            <w:right w:val="none" w:sz="0" w:space="0" w:color="auto"/>
          </w:divBdr>
        </w:div>
        <w:div w:id="105403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bidbuy@illinois.gov" TargetMode="External"/><Relationship Id="rId5" Type="http://schemas.openxmlformats.org/officeDocument/2006/relationships/styles" Target="styles.xml"/><Relationship Id="rId10" Type="http://schemas.openxmlformats.org/officeDocument/2006/relationships/hyperlink" Target="https://cpo-general.illinois.gov/bidbuy.html" TargetMode="External"/><Relationship Id="rId4" Type="http://schemas.openxmlformats.org/officeDocument/2006/relationships/numbering" Target="numbering.xml"/><Relationship Id="rId9" Type="http://schemas.openxmlformats.org/officeDocument/2006/relationships/hyperlink" Target="mailto:LOT.Procuremen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822A9CA120041B321DE04C0023367" ma:contentTypeVersion="6" ma:contentTypeDescription="Create a new document." ma:contentTypeScope="" ma:versionID="1fe54b40e895a330c049d590feeec186">
  <xsd:schema xmlns:xsd="http://www.w3.org/2001/XMLSchema" xmlns:xs="http://www.w3.org/2001/XMLSchema" xmlns:p="http://schemas.microsoft.com/office/2006/metadata/properties" xmlns:ns2="fe738065-69b9-48b1-8e89-1951d507db3b" xmlns:ns3="648541cf-9d8b-416a-8ab8-286bf3efe1de" targetNamespace="http://schemas.microsoft.com/office/2006/metadata/properties" ma:root="true" ma:fieldsID="a4171cd4c98f70dab4deb3d7e4cf1f12" ns2:_="" ns3:_="">
    <xsd:import namespace="fe738065-69b9-48b1-8e89-1951d507db3b"/>
    <xsd:import namespace="648541cf-9d8b-416a-8ab8-286bf3efe1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38065-69b9-48b1-8e89-1951d507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41cf-9d8b-416a-8ab8-286bf3efe1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4FDD3-8069-448B-A9F8-01479946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588314-C769-4E89-A68C-3DF04B86394C}">
  <ds:schemaRefs>
    <ds:schemaRef ds:uri="http://schemas.microsoft.com/sharepoint/v3/contenttype/forms"/>
  </ds:schemaRefs>
</ds:datastoreItem>
</file>

<file path=customXml/itemProps3.xml><?xml version="1.0" encoding="utf-8"?>
<ds:datastoreItem xmlns:ds="http://schemas.openxmlformats.org/officeDocument/2006/customXml" ds:itemID="{4A8555AB-F2EB-47DC-AB71-BCE7AE0C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38065-69b9-48b1-8e89-1951d507db3b"/>
    <ds:schemaRef ds:uri="648541cf-9d8b-416a-8ab8-286bf3ef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Links>
    <vt:vector size="18" baseType="variant">
      <vt:variant>
        <vt:i4>1310827</vt:i4>
      </vt:variant>
      <vt:variant>
        <vt:i4>6</vt:i4>
      </vt:variant>
      <vt:variant>
        <vt:i4>0</vt:i4>
      </vt:variant>
      <vt:variant>
        <vt:i4>5</vt:i4>
      </vt:variant>
      <vt:variant>
        <vt:lpwstr>mailto:il.bidbuy@illinois.gov</vt:lpwstr>
      </vt:variant>
      <vt:variant>
        <vt:lpwstr/>
      </vt:variant>
      <vt:variant>
        <vt:i4>5111872</vt:i4>
      </vt:variant>
      <vt:variant>
        <vt:i4>3</vt:i4>
      </vt:variant>
      <vt:variant>
        <vt:i4>0</vt:i4>
      </vt:variant>
      <vt:variant>
        <vt:i4>5</vt:i4>
      </vt:variant>
      <vt:variant>
        <vt:lpwstr>https://cpo-general.illinois.gov/bidbuy.html</vt:lpwstr>
      </vt:variant>
      <vt:variant>
        <vt:lpwstr/>
      </vt:variant>
      <vt:variant>
        <vt:i4>2555989</vt:i4>
      </vt:variant>
      <vt:variant>
        <vt:i4>0</vt:i4>
      </vt:variant>
      <vt:variant>
        <vt:i4>0</vt:i4>
      </vt:variant>
      <vt:variant>
        <vt:i4>5</vt:i4>
      </vt:variant>
      <vt:variant>
        <vt:lpwstr>mailto:LOT.Procurement@illinois.gov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Maryann</dc:creator>
  <cp:keywords/>
  <dc:description/>
  <cp:lastModifiedBy>Schone, Ryan</cp:lastModifiedBy>
  <cp:revision>2</cp:revision>
  <dcterms:created xsi:type="dcterms:W3CDTF">2025-06-30T15:00:00Z</dcterms:created>
  <dcterms:modified xsi:type="dcterms:W3CDTF">2025-06-30T15:00:00Z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0x0101008D3822A9CA120041B321DE04C0023367</vt:lpwstr>
  </property>
</Properties>
</file>